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EF20" w14:textId="4E971FB2" w:rsidR="00E92F54" w:rsidRPr="00F44C59" w:rsidRDefault="00E92F54" w:rsidP="00E92F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Pr>
          <w:rFonts w:ascii="Arial" w:eastAsia="MS Gothic" w:hAnsi="Arial" w:cs="Arial"/>
          <w:b/>
          <w:bCs/>
          <w:sz w:val="24"/>
          <w:szCs w:val="24"/>
          <w:lang w:eastAsia="ja-JP"/>
        </w:rPr>
        <w:t>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E82F36">
        <w:rPr>
          <w:rFonts w:ascii="Arial" w:eastAsia="MS Gothic" w:hAnsi="Arial"/>
          <w:b/>
          <w:sz w:val="24"/>
          <w:szCs w:val="24"/>
          <w:lang w:eastAsia="ja-JP"/>
        </w:rPr>
        <w:t>2420</w:t>
      </w:r>
    </w:p>
    <w:p w14:paraId="62058AD2" w14:textId="77777777" w:rsidR="00E92F54" w:rsidRPr="00F44C59" w:rsidRDefault="00E92F54" w:rsidP="00E92F54">
      <w:pPr>
        <w:widowControl w:val="0"/>
        <w:spacing w:after="240" w:line="240" w:lineRule="auto"/>
        <w:rPr>
          <w:rFonts w:ascii="Arial" w:eastAsia="MS Mincho" w:hAnsi="Arial"/>
          <w:b/>
          <w:sz w:val="24"/>
          <w:szCs w:val="24"/>
          <w:lang w:eastAsia="zh-CN"/>
        </w:rPr>
      </w:pPr>
      <w:r w:rsidRPr="00794114">
        <w:rPr>
          <w:rFonts w:ascii="Arial" w:eastAsia="MS Mincho" w:hAnsi="Arial" w:cs="Arial"/>
          <w:b/>
          <w:bCs/>
          <w:sz w:val="24"/>
          <w:szCs w:val="24"/>
          <w:lang w:eastAsia="ja-JP"/>
        </w:rPr>
        <w:t>Changsha, Hunan Province, China, April 15</w:t>
      </w:r>
      <w:r w:rsidRPr="00794114">
        <w:rPr>
          <w:rFonts w:ascii="맑은 고딕" w:eastAsia="맑은 고딕" w:hAnsi="맑은 고딕" w:cs="맑은 고딕" w:hint="eastAsia"/>
          <w:b/>
          <w:bCs/>
          <w:sz w:val="24"/>
          <w:szCs w:val="24"/>
          <w:vertAlign w:val="superscript"/>
          <w:lang w:eastAsia="ko-KR"/>
        </w:rPr>
        <w:t>th</w:t>
      </w:r>
      <w:r w:rsidRPr="00794114">
        <w:rPr>
          <w:rFonts w:ascii="Arial" w:eastAsia="MS Mincho" w:hAnsi="Arial" w:cs="Arial"/>
          <w:b/>
          <w:bCs/>
          <w:sz w:val="24"/>
          <w:szCs w:val="24"/>
          <w:lang w:eastAsia="ja-JP"/>
        </w:rPr>
        <w:t xml:space="preserve"> </w:t>
      </w:r>
      <w:r w:rsidRPr="00794114">
        <w:rPr>
          <w:rFonts w:ascii="Arial" w:hAnsi="Arial" w:cs="Arial"/>
          <w:b/>
          <w:bCs/>
          <w:sz w:val="24"/>
          <w:szCs w:val="24"/>
        </w:rPr>
        <w:t>– 19</w:t>
      </w:r>
      <w:r w:rsidRPr="00794114">
        <w:rPr>
          <w:rFonts w:ascii="Arial" w:hAnsi="Arial" w:cs="Arial" w:hint="eastAsia"/>
          <w:b/>
          <w:bCs/>
          <w:sz w:val="24"/>
          <w:szCs w:val="24"/>
          <w:vertAlign w:val="superscript"/>
          <w:lang w:eastAsia="ko-KR"/>
        </w:rPr>
        <w:t>t</w:t>
      </w:r>
      <w:r w:rsidRPr="00794114">
        <w:rPr>
          <w:rFonts w:ascii="Arial" w:hAnsi="Arial" w:cs="Arial"/>
          <w:b/>
          <w:bCs/>
          <w:sz w:val="24"/>
          <w:szCs w:val="24"/>
          <w:vertAlign w:val="superscript"/>
          <w:lang w:eastAsia="ko-KR"/>
        </w:rPr>
        <w:t>h</w:t>
      </w:r>
      <w:r w:rsidRPr="00794114">
        <w:rPr>
          <w:rFonts w:ascii="Arial" w:eastAsia="MS Mincho" w:hAnsi="Arial" w:cs="Arial"/>
          <w:b/>
          <w:bCs/>
          <w:sz w:val="24"/>
          <w:szCs w:val="24"/>
          <w:lang w:eastAsia="ja-JP"/>
        </w:rPr>
        <w:t>, 2024</w:t>
      </w:r>
      <w:bookmarkEnd w:id="0"/>
    </w:p>
    <w:p w14:paraId="66297322" w14:textId="2683946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8D2F49">
        <w:rPr>
          <w:rFonts w:ascii="Arial" w:eastAsia="맑은 고딕" w:hAnsi="Arial"/>
          <w:sz w:val="24"/>
          <w:szCs w:val="24"/>
          <w:lang w:eastAsia="ko-KR"/>
        </w:rPr>
        <w:t>7</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0C8F2A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9E0EDA">
        <w:rPr>
          <w:rFonts w:ascii="Arial" w:eastAsia="맑은 고딕" w:hAnsi="Arial" w:cs="Arial"/>
          <w:sz w:val="24"/>
          <w:lang w:eastAsia="ko-KR"/>
        </w:rPr>
        <w:t xml:space="preserve">remaining issues </w:t>
      </w:r>
      <w:r w:rsidR="009A595C">
        <w:rPr>
          <w:rFonts w:ascii="Arial" w:eastAsia="맑은 고딕" w:hAnsi="Arial" w:cs="Arial"/>
          <w:sz w:val="24"/>
          <w:lang w:eastAsia="ko-KR"/>
        </w:rPr>
        <w:t>related to</w:t>
      </w:r>
      <w:r w:rsidR="009E0EDA">
        <w:rPr>
          <w:rFonts w:ascii="Arial" w:eastAsia="맑은 고딕" w:hAnsi="Arial" w:cs="Arial"/>
          <w:sz w:val="24"/>
          <w:lang w:eastAsia="ko-KR"/>
        </w:rPr>
        <w:t xml:space="preserve"> Msg3 PUSCH</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14DCAC57" w:rsidR="00F44C59" w:rsidRPr="00F44C59" w:rsidRDefault="00D04AF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1950214E" w14:textId="1ACE6C26" w:rsidR="002530D6" w:rsidRDefault="008821F7" w:rsidP="002530D6">
      <w:pPr>
        <w:spacing w:after="0" w:line="240" w:lineRule="auto"/>
        <w:ind w:firstLine="284"/>
        <w:jc w:val="both"/>
        <w:rPr>
          <w:rFonts w:eastAsia="MS Gothic"/>
          <w:szCs w:val="16"/>
          <w:lang w:eastAsia="ko-KR"/>
        </w:rPr>
      </w:pPr>
      <w:bookmarkStart w:id="4" w:name="_Hlk145277988"/>
      <w:r>
        <w:rPr>
          <w:rFonts w:eastAsia="MS Gothic"/>
          <w:szCs w:val="16"/>
          <w:lang w:eastAsia="ko-KR"/>
        </w:rPr>
        <w:t>In</w:t>
      </w:r>
      <w:r w:rsidR="00DF67AE" w:rsidRPr="00DF67AE">
        <w:rPr>
          <w:rFonts w:eastAsia="MS Gothic"/>
          <w:szCs w:val="16"/>
          <w:lang w:eastAsia="ko-KR"/>
        </w:rPr>
        <w:t xml:space="preserve"> RAN</w:t>
      </w:r>
      <w:r w:rsidR="00C61402">
        <w:rPr>
          <w:rFonts w:eastAsia="MS Gothic"/>
          <w:szCs w:val="16"/>
          <w:lang w:eastAsia="ko-KR"/>
        </w:rPr>
        <w:t>1</w:t>
      </w:r>
      <w:r w:rsidR="00DF67AE" w:rsidRPr="00DF67AE">
        <w:rPr>
          <w:rFonts w:eastAsia="MS Gothic"/>
          <w:szCs w:val="16"/>
          <w:lang w:eastAsia="ko-KR"/>
        </w:rPr>
        <w:t>#1</w:t>
      </w:r>
      <w:r w:rsidR="00C61402">
        <w:rPr>
          <w:rFonts w:eastAsia="MS Gothic"/>
          <w:szCs w:val="16"/>
          <w:lang w:eastAsia="ko-KR"/>
        </w:rPr>
        <w:t>16</w:t>
      </w:r>
      <w:r w:rsidR="00327038">
        <w:rPr>
          <w:rFonts w:eastAsia="MS Gothic"/>
          <w:szCs w:val="16"/>
          <w:lang w:eastAsia="ko-KR"/>
        </w:rPr>
        <w:t xml:space="preserve"> [1]</w:t>
      </w:r>
      <w:r w:rsidR="00DF67AE" w:rsidRPr="00DF67AE">
        <w:rPr>
          <w:rFonts w:eastAsia="MS Gothic"/>
          <w:szCs w:val="16"/>
          <w:lang w:eastAsia="ko-KR"/>
        </w:rPr>
        <w:t xml:space="preserve">, </w:t>
      </w:r>
      <w:r w:rsidR="00C61402">
        <w:rPr>
          <w:rFonts w:eastAsia="MS Gothic"/>
          <w:szCs w:val="16"/>
          <w:lang w:eastAsia="ko-KR"/>
        </w:rPr>
        <w:t xml:space="preserve">it was discussed on </w:t>
      </w:r>
      <w:r w:rsidR="0054257B">
        <w:rPr>
          <w:rFonts w:eastAsia="MS Gothic"/>
          <w:szCs w:val="16"/>
          <w:lang w:eastAsia="ko-KR"/>
        </w:rPr>
        <w:t xml:space="preserve">clarification on not multiplexing UCI on Msg3 PUSCH and the following agreement was reached. </w:t>
      </w:r>
      <w:r w:rsidR="002530D6">
        <w:rPr>
          <w:rFonts w:eastAsia="MS Gothic"/>
          <w:szCs w:val="16"/>
          <w:lang w:eastAsia="ko-KR"/>
        </w:rPr>
        <w:t xml:space="preserve"> </w:t>
      </w:r>
      <w:r w:rsidR="00CC7610">
        <w:rPr>
          <w:rFonts w:eastAsia="MS Gothic"/>
          <w:szCs w:val="16"/>
          <w:lang w:eastAsia="ko-KR"/>
        </w:rPr>
        <w:t xml:space="preserve">In this contribution, additional relevant issues are discussed.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780EDF14" w14:textId="77777777" w:rsidR="0054257B" w:rsidRPr="0054257B" w:rsidRDefault="0054257B" w:rsidP="0054257B">
            <w:pPr>
              <w:rPr>
                <w:b/>
                <w:bCs/>
                <w:highlight w:val="green"/>
                <w:lang w:eastAsia="x-none"/>
              </w:rPr>
            </w:pPr>
            <w:r w:rsidRPr="0054257B">
              <w:rPr>
                <w:b/>
                <w:bCs/>
                <w:highlight w:val="green"/>
                <w:lang w:eastAsia="x-none"/>
              </w:rPr>
              <w:t>Agreement</w:t>
            </w:r>
          </w:p>
          <w:p w14:paraId="4432B771" w14:textId="20FD0048" w:rsidR="00C61402" w:rsidRPr="00143656" w:rsidRDefault="0054257B" w:rsidP="0054257B">
            <w:pPr>
              <w:rPr>
                <w:lang w:eastAsia="x-none"/>
              </w:rPr>
            </w:pPr>
            <w:r w:rsidRPr="0054257B">
              <w:rPr>
                <w:lang w:eastAsia="x-none"/>
              </w:rPr>
              <w:t xml:space="preserve">TP in </w:t>
            </w:r>
            <w:hyperlink r:id="rId8" w:history="1">
              <w:r w:rsidRPr="0054257B">
                <w:rPr>
                  <w:rStyle w:val="aa"/>
                  <w:rFonts w:ascii="Times New Roman" w:hAnsi="Times New Roman" w:cs="Times New Roman"/>
                  <w:lang w:eastAsia="x-none"/>
                </w:rPr>
                <w:t>R1-2400950</w:t>
              </w:r>
            </w:hyperlink>
            <w:r w:rsidRPr="0054257B">
              <w:rPr>
                <w:lang w:eastAsia="x-none"/>
              </w:rPr>
              <w:t xml:space="preserve"> is agreed for Release 18 in principle. Final CR to be submitted after additional relevant issues are discussed in future meetings.</w:t>
            </w: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C61402"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289F9BD7" w14:textId="564F7C0B" w:rsidR="0082583C" w:rsidRPr="00824D40" w:rsidRDefault="00C679EE" w:rsidP="00EA6962">
      <w:pPr>
        <w:spacing w:before="180"/>
        <w:ind w:firstLineChars="142" w:firstLine="284"/>
        <w:jc w:val="both"/>
        <w:rPr>
          <w:iCs/>
          <w:noProof/>
        </w:rPr>
      </w:pPr>
      <w:r w:rsidRPr="00C679EE">
        <w:rPr>
          <w:rFonts w:eastAsiaTheme="minorEastAsia"/>
          <w:szCs w:val="16"/>
          <w:lang w:eastAsia="ko-KR"/>
        </w:rPr>
        <w:t>The main motivation for clarifying not multiplexing UCI on that gNB does not know which UE would transmit Msg3 PUSCH, especially in the case of CBRA. For example, when the UE is scheduled to transmit PUCCH and Msg3 PUSCH is overlapped in time with the PUCCH, the UE would multiplex UCI on Msg3 PUSCH according to the current specification. In this case, the gNB cannot know whether the UE transmitting Msg3 PUSCH is the same as or different from the UE transmitting PUCCH. That's why it has been suggested that the UE would not multiplex UCI on Msg3 PUSCH and transmit Msg3 PUSCH</w:t>
      </w:r>
      <w:r w:rsidR="00DE5904">
        <w:rPr>
          <w:rFonts w:eastAsiaTheme="minorEastAsia"/>
          <w:szCs w:val="16"/>
          <w:lang w:eastAsia="ko-KR"/>
        </w:rPr>
        <w:t>, and</w:t>
      </w:r>
      <w:r w:rsidR="006E4B69">
        <w:rPr>
          <w:rFonts w:eastAsiaTheme="minorEastAsia"/>
          <w:szCs w:val="16"/>
          <w:lang w:eastAsia="ko-KR"/>
        </w:rPr>
        <w:t xml:space="preserve"> </w:t>
      </w:r>
      <w:r w:rsidR="00DE5904">
        <w:rPr>
          <w:rFonts w:eastAsiaTheme="minorEastAsia"/>
          <w:szCs w:val="16"/>
          <w:lang w:eastAsia="ko-KR"/>
        </w:rPr>
        <w:t>it is agreed in principle</w:t>
      </w:r>
      <w:r w:rsidR="00D06DCC">
        <w:rPr>
          <w:rFonts w:eastAsiaTheme="minorEastAsia"/>
          <w:szCs w:val="16"/>
          <w:lang w:eastAsia="ko-KR"/>
        </w:rPr>
        <w:t xml:space="preserve"> in RAN1#116. </w:t>
      </w:r>
      <w:r w:rsidR="00AD03A3">
        <w:rPr>
          <w:iCs/>
          <w:noProof/>
        </w:rPr>
        <w:t xml:space="preserve">However, it </w:t>
      </w:r>
      <w:r w:rsidR="004017CF">
        <w:rPr>
          <w:iCs/>
          <w:noProof/>
        </w:rPr>
        <w:t>has been</w:t>
      </w:r>
      <w:r w:rsidR="0082583C">
        <w:rPr>
          <w:iCs/>
          <w:noProof/>
        </w:rPr>
        <w:t xml:space="preserve"> only cons</w:t>
      </w:r>
      <w:r w:rsidR="00824D40">
        <w:rPr>
          <w:iCs/>
          <w:noProof/>
        </w:rPr>
        <w:t xml:space="preserve">idered for the overlapping between </w:t>
      </w:r>
      <w:r w:rsidR="0082583C">
        <w:rPr>
          <w:iCs/>
          <w:noProof/>
        </w:rPr>
        <w:t xml:space="preserve">PUCCH </w:t>
      </w:r>
      <w:r w:rsidR="00AB7122">
        <w:rPr>
          <w:iCs/>
          <w:noProof/>
        </w:rPr>
        <w:t xml:space="preserve">(without repetition) </w:t>
      </w:r>
      <w:r w:rsidR="0082583C">
        <w:rPr>
          <w:iCs/>
          <w:noProof/>
        </w:rPr>
        <w:t>and Msg3 PUSCH</w:t>
      </w:r>
      <w:r w:rsidR="00AB7122">
        <w:rPr>
          <w:iCs/>
          <w:noProof/>
        </w:rPr>
        <w:t xml:space="preserve"> </w:t>
      </w:r>
      <w:r w:rsidR="00AB7122">
        <w:rPr>
          <w:iCs/>
          <w:noProof/>
        </w:rPr>
        <w:t>(without repetition)</w:t>
      </w:r>
      <w:r w:rsidR="00824D40">
        <w:rPr>
          <w:iCs/>
          <w:noProof/>
        </w:rPr>
        <w:t xml:space="preserve"> </w:t>
      </w:r>
      <w:r w:rsidR="00824D40" w:rsidRPr="00AA0131">
        <w:rPr>
          <w:b/>
          <w:iCs/>
          <w:noProof/>
        </w:rPr>
        <w:t>(</w:t>
      </w:r>
      <w:r w:rsidR="00804BA4">
        <w:rPr>
          <w:b/>
          <w:iCs/>
          <w:noProof/>
        </w:rPr>
        <w:t>C</w:t>
      </w:r>
      <w:r w:rsidR="00824D40" w:rsidRPr="00AA0131">
        <w:rPr>
          <w:b/>
          <w:iCs/>
          <w:noProof/>
        </w:rPr>
        <w:t>ase 1)</w:t>
      </w:r>
      <w:r w:rsidR="0082583C">
        <w:rPr>
          <w:iCs/>
          <w:noProof/>
        </w:rPr>
        <w:t xml:space="preserve">. </w:t>
      </w:r>
      <w:r w:rsidR="00824D40">
        <w:rPr>
          <w:iCs/>
          <w:noProof/>
        </w:rPr>
        <w:t xml:space="preserve">Other cases should be </w:t>
      </w:r>
      <w:r w:rsidR="00824D40" w:rsidRPr="00824D40">
        <w:rPr>
          <w:iCs/>
          <w:noProof/>
        </w:rPr>
        <w:t xml:space="preserve">considered together in order to </w:t>
      </w:r>
      <w:r w:rsidR="0082583C" w:rsidRPr="00824D40">
        <w:rPr>
          <w:iCs/>
          <w:noProof/>
        </w:rPr>
        <w:t xml:space="preserve">have unified solutions. </w:t>
      </w:r>
    </w:p>
    <w:p w14:paraId="25125609" w14:textId="3F78DF94" w:rsidR="00824D40" w:rsidRPr="00CE6412" w:rsidRDefault="00824D40" w:rsidP="00EA6962">
      <w:pPr>
        <w:pStyle w:val="af9"/>
        <w:numPr>
          <w:ilvl w:val="0"/>
          <w:numId w:val="20"/>
        </w:numPr>
        <w:spacing w:before="180" w:after="180"/>
        <w:jc w:val="both"/>
        <w:rPr>
          <w:rFonts w:ascii="Times New Roman" w:hAnsi="Times New Roman"/>
          <w:b/>
          <w:iCs/>
          <w:noProof/>
          <w:sz w:val="20"/>
          <w:szCs w:val="20"/>
        </w:rPr>
      </w:pPr>
      <w:r w:rsidRPr="00CE6412">
        <w:rPr>
          <w:rFonts w:ascii="Times New Roman" w:hAnsi="Times New Roman"/>
          <w:b/>
          <w:iCs/>
          <w:noProof/>
          <w:sz w:val="20"/>
          <w:szCs w:val="20"/>
        </w:rPr>
        <w:t>Case 2: the overlapping between PUSCH (with or without repetiton) and Msg3 PUSCH (with or without repetiton) in the same serving cell.</w:t>
      </w:r>
    </w:p>
    <w:p w14:paraId="66544186" w14:textId="0518752C" w:rsidR="006C647A" w:rsidRPr="009433E1" w:rsidRDefault="008B415D" w:rsidP="00164685">
      <w:pPr>
        <w:pStyle w:val="af9"/>
        <w:numPr>
          <w:ilvl w:val="0"/>
          <w:numId w:val="21"/>
        </w:numPr>
        <w:spacing w:before="180" w:after="180"/>
        <w:ind w:left="980" w:hanging="280"/>
        <w:jc w:val="both"/>
        <w:rPr>
          <w:rFonts w:ascii="Times New Roman" w:hAnsi="Times New Roman"/>
          <w:iCs/>
          <w:noProof/>
          <w:sz w:val="20"/>
          <w:szCs w:val="20"/>
        </w:rPr>
      </w:pPr>
      <w:r w:rsidRPr="009433E1">
        <w:rPr>
          <w:rFonts w:ascii="Times New Roman" w:hAnsi="Times New Roman"/>
          <w:iCs/>
          <w:noProof/>
          <w:sz w:val="20"/>
          <w:szCs w:val="20"/>
        </w:rPr>
        <w:t xml:space="preserve">Considering the motivation/background of case 1, it is likely that gNB schedules PUSCH (other than Msg3 PUSCH) and Msg3 PUSCH for the same UE and those PUSCH and Msg3 PUSCH are overlapped in time </w:t>
      </w:r>
      <w:r w:rsidR="00DD7194" w:rsidRPr="009433E1">
        <w:rPr>
          <w:rFonts w:ascii="Times New Roman" w:hAnsi="Times New Roman"/>
          <w:iCs/>
          <w:noProof/>
          <w:sz w:val="20"/>
          <w:szCs w:val="20"/>
        </w:rPr>
        <w:t xml:space="preserve">in the same serving cell </w:t>
      </w:r>
      <w:r w:rsidRPr="009433E1">
        <w:rPr>
          <w:rFonts w:ascii="Times New Roman" w:hAnsi="Times New Roman"/>
          <w:iCs/>
          <w:noProof/>
          <w:sz w:val="20"/>
          <w:szCs w:val="20"/>
        </w:rPr>
        <w:t xml:space="preserve">because gNB doesn’t know which UE transmitting Msg3 PUSCH in CBRA. </w:t>
      </w:r>
      <w:r w:rsidR="009433E1" w:rsidRPr="009433E1">
        <w:rPr>
          <w:rFonts w:ascii="Times New Roman" w:hAnsi="Times New Roman"/>
          <w:iCs/>
          <w:noProof/>
          <w:sz w:val="20"/>
          <w:szCs w:val="20"/>
        </w:rPr>
        <w:t xml:space="preserve">Consequently, the associated UE behaviour </w:t>
      </w:r>
      <w:r w:rsidR="009433E1" w:rsidRPr="009433E1">
        <w:rPr>
          <w:rFonts w:ascii="Times New Roman" w:hAnsi="Times New Roman"/>
          <w:iCs/>
          <w:noProof/>
          <w:sz w:val="20"/>
          <w:szCs w:val="20"/>
        </w:rPr>
        <w:t>should</w:t>
      </w:r>
      <w:r w:rsidR="009433E1" w:rsidRPr="009433E1">
        <w:rPr>
          <w:rFonts w:ascii="Times New Roman" w:hAnsi="Times New Roman"/>
          <w:iCs/>
          <w:noProof/>
          <w:sz w:val="20"/>
          <w:szCs w:val="20"/>
        </w:rPr>
        <w:t xml:space="preserve"> be clearly defined in such scenarios, including aspects related to repetition</w:t>
      </w:r>
      <w:r w:rsidR="009433E1" w:rsidRPr="009433E1">
        <w:rPr>
          <w:rFonts w:ascii="Times New Roman" w:hAnsi="Times New Roman"/>
          <w:iCs/>
          <w:noProof/>
          <w:sz w:val="20"/>
          <w:szCs w:val="20"/>
        </w:rPr>
        <w:t>s</w:t>
      </w:r>
      <w:r w:rsidR="009433E1" w:rsidRPr="009433E1">
        <w:rPr>
          <w:rFonts w:ascii="Times New Roman" w:hAnsi="Times New Roman"/>
          <w:iCs/>
          <w:noProof/>
          <w:sz w:val="20"/>
          <w:szCs w:val="20"/>
        </w:rPr>
        <w:t>.</w:t>
      </w:r>
    </w:p>
    <w:p w14:paraId="4B696592" w14:textId="752814A4" w:rsidR="00824D40" w:rsidRPr="00CE6412" w:rsidRDefault="00824D40" w:rsidP="00EA6962">
      <w:pPr>
        <w:pStyle w:val="af9"/>
        <w:numPr>
          <w:ilvl w:val="0"/>
          <w:numId w:val="20"/>
        </w:numPr>
        <w:spacing w:before="180" w:after="180"/>
        <w:jc w:val="both"/>
        <w:rPr>
          <w:rFonts w:ascii="Times New Roman" w:hAnsi="Times New Roman"/>
          <w:b/>
          <w:iCs/>
          <w:noProof/>
          <w:sz w:val="20"/>
          <w:szCs w:val="20"/>
        </w:rPr>
      </w:pPr>
      <w:r w:rsidRPr="00CE6412">
        <w:rPr>
          <w:rFonts w:ascii="Times New Roman" w:hAnsi="Times New Roman"/>
          <w:b/>
          <w:iCs/>
          <w:noProof/>
          <w:sz w:val="20"/>
          <w:szCs w:val="20"/>
        </w:rPr>
        <w:t xml:space="preserve">Case 3: the overlapping between PUCCH (with or without repetiton) and Msg3 PUSCH (with or without repetiton). </w:t>
      </w:r>
    </w:p>
    <w:p w14:paraId="58EF03D0" w14:textId="12A565AD" w:rsidR="00B2202E" w:rsidRPr="00B2202E" w:rsidRDefault="00FE2F2E" w:rsidP="00E113AE">
      <w:pPr>
        <w:pStyle w:val="af9"/>
        <w:numPr>
          <w:ilvl w:val="0"/>
          <w:numId w:val="21"/>
        </w:numPr>
        <w:spacing w:before="180" w:after="180"/>
        <w:ind w:left="980" w:hanging="280"/>
        <w:jc w:val="both"/>
        <w:rPr>
          <w:rFonts w:ascii="Times New Roman" w:hAnsi="Times New Roman"/>
          <w:iCs/>
          <w:noProof/>
          <w:sz w:val="20"/>
          <w:szCs w:val="20"/>
        </w:rPr>
      </w:pPr>
      <w:r w:rsidRPr="00B2202E">
        <w:rPr>
          <w:rFonts w:ascii="Times New Roman" w:hAnsi="Times New Roman"/>
          <w:iCs/>
          <w:noProof/>
          <w:sz w:val="20"/>
          <w:szCs w:val="20"/>
        </w:rPr>
        <w:t>In</w:t>
      </w:r>
      <w:r w:rsidR="00B626F0" w:rsidRPr="00B2202E">
        <w:rPr>
          <w:rFonts w:ascii="Times New Roman" w:hAnsi="Times New Roman"/>
          <w:iCs/>
          <w:noProof/>
          <w:sz w:val="20"/>
          <w:szCs w:val="20"/>
        </w:rPr>
        <w:t xml:space="preserve"> the</w:t>
      </w:r>
      <w:r w:rsidRPr="00B2202E">
        <w:rPr>
          <w:rFonts w:ascii="Times New Roman" w:hAnsi="Times New Roman"/>
          <w:iCs/>
          <w:noProof/>
          <w:sz w:val="20"/>
          <w:szCs w:val="20"/>
        </w:rPr>
        <w:t xml:space="preserve"> case of the overlapping PUCCH repetition and PUSCH,</w:t>
      </w:r>
      <w:r w:rsidR="00B626F0" w:rsidRPr="00B2202E">
        <w:rPr>
          <w:rFonts w:ascii="Times New Roman" w:hAnsi="Times New Roman"/>
          <w:iCs/>
          <w:noProof/>
          <w:sz w:val="20"/>
          <w:szCs w:val="20"/>
        </w:rPr>
        <w:t xml:space="preserve"> the</w:t>
      </w:r>
      <w:r w:rsidRPr="00B2202E">
        <w:rPr>
          <w:rFonts w:ascii="Times New Roman" w:hAnsi="Times New Roman"/>
          <w:iCs/>
          <w:noProof/>
          <w:sz w:val="20"/>
          <w:szCs w:val="20"/>
        </w:rPr>
        <w:t xml:space="preserve"> current specificaiton has a specific UE behavior such that “</w:t>
      </w:r>
      <w:r w:rsidR="00834CC4" w:rsidRPr="00B2202E">
        <w:rPr>
          <w:rFonts w:ascii="Times New Roman" w:hAnsi="Times New Roman"/>
          <w:iCs/>
          <w:noProof/>
          <w:sz w:val="20"/>
          <w:szCs w:val="20"/>
        </w:rPr>
        <w:t xml:space="preserve">If a UE would transmit a PUCCH over a first number </w:t>
      </w:r>
      <m:oMath>
        <m:sSubSup>
          <m:sSubSupPr>
            <m:ctrlPr>
              <w:rPr>
                <w:rFonts w:ascii="Cambria Math" w:hAnsi="Cambria Math"/>
                <w:iCs/>
                <w:noProof/>
                <w:sz w:val="20"/>
                <w:szCs w:val="20"/>
              </w:rPr>
            </m:ctrlPr>
          </m:sSubSupPr>
          <m:e>
            <m:r>
              <w:rPr>
                <w:rFonts w:ascii="Cambria Math" w:hAnsi="Cambria Math"/>
                <w:noProof/>
                <w:sz w:val="20"/>
                <w:szCs w:val="20"/>
              </w:rPr>
              <m:t>N</m:t>
            </m:r>
          </m:e>
          <m:sub>
            <m:r>
              <m:rPr>
                <m:nor/>
              </m:rPr>
              <w:rPr>
                <w:rFonts w:ascii="Times New Roman" w:hAnsi="Times New Roman"/>
                <w:iCs/>
                <w:noProof/>
                <w:sz w:val="20"/>
                <w:szCs w:val="20"/>
              </w:rPr>
              <m:t>PUCCH</m:t>
            </m:r>
          </m:sub>
          <m:sup>
            <m:r>
              <m:rPr>
                <m:sty m:val="p"/>
              </m:rPr>
              <w:rPr>
                <w:rFonts w:ascii="Cambria Math" w:hAnsi="Cambria Math"/>
                <w:noProof/>
                <w:sz w:val="20"/>
                <w:szCs w:val="20"/>
              </w:rPr>
              <m:t>repeat</m:t>
            </m:r>
          </m:sup>
        </m:sSubSup>
        <m:r>
          <m:rPr>
            <m:sty m:val="p"/>
          </m:rPr>
          <w:rPr>
            <w:rFonts w:ascii="Cambria Math" w:hAnsi="Cambria Math"/>
            <w:noProof/>
            <w:sz w:val="20"/>
            <w:szCs w:val="20"/>
          </w:rPr>
          <m:t>&gt;1</m:t>
        </m:r>
      </m:oMath>
      <w:r w:rsidR="00834CC4" w:rsidRPr="00B2202E">
        <w:rPr>
          <w:rFonts w:ascii="Times New Roman" w:hAnsi="Times New Roman"/>
          <w:iCs/>
          <w:noProof/>
          <w:sz w:val="20"/>
          <w:szCs w:val="20"/>
        </w:rPr>
        <w:t xml:space="preserve"> of slots and </w:t>
      </w:r>
      <w:r w:rsidRPr="00B2202E">
        <w:rPr>
          <w:rFonts w:ascii="Times New Roman" w:hAnsi="Times New Roman"/>
          <w:iCs/>
          <w:noProof/>
          <w:sz w:val="20"/>
          <w:szCs w:val="20"/>
        </w:rPr>
        <w:t xml:space="preserve">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 </w:t>
      </w:r>
      <w:r w:rsidR="00834CC4" w:rsidRPr="00B2202E">
        <w:rPr>
          <w:rFonts w:ascii="Times New Roman" w:hAnsi="Times New Roman"/>
          <w:iCs/>
          <w:noProof/>
          <w:sz w:val="20"/>
          <w:szCs w:val="20"/>
        </w:rPr>
        <w:t xml:space="preserve">That means UE prioritizes PUCCH transmission while dropping the overlapping PUSCH. If this case is assumed to be applied into Msg3 PUSCH, the UE </w:t>
      </w:r>
      <w:r w:rsidR="00DA6A97" w:rsidRPr="00B2202E">
        <w:rPr>
          <w:rFonts w:ascii="Times New Roman" w:hAnsi="Times New Roman"/>
          <w:iCs/>
          <w:noProof/>
          <w:sz w:val="20"/>
          <w:szCs w:val="20"/>
        </w:rPr>
        <w:t xml:space="preserve">is likely to </w:t>
      </w:r>
      <w:r w:rsidR="00834CC4" w:rsidRPr="00B2202E">
        <w:rPr>
          <w:rFonts w:ascii="Times New Roman" w:hAnsi="Times New Roman"/>
          <w:iCs/>
          <w:noProof/>
          <w:sz w:val="20"/>
          <w:szCs w:val="20"/>
        </w:rPr>
        <w:t>drop Msg3 PUSCH if the Msg3 PUSCH is overlapped with a</w:t>
      </w:r>
      <w:r w:rsidR="00920157" w:rsidRPr="00B2202E">
        <w:rPr>
          <w:rFonts w:ascii="Times New Roman" w:hAnsi="Times New Roman"/>
          <w:iCs/>
          <w:noProof/>
          <w:sz w:val="20"/>
          <w:szCs w:val="20"/>
        </w:rPr>
        <w:t xml:space="preserve"> PUCCH (with repetition) in time domain. Therefore, if only case 1 is considered, UE would have different </w:t>
      </w:r>
      <w:r w:rsidR="00920157" w:rsidRPr="00B2202E">
        <w:rPr>
          <w:rFonts w:ascii="Times New Roman" w:hAnsi="Times New Roman"/>
          <w:iCs/>
          <w:noProof/>
          <w:sz w:val="20"/>
          <w:szCs w:val="20"/>
        </w:rPr>
        <w:lastRenderedPageBreak/>
        <w:t>behavior(s) according to whether the PUCCH overlapping Msg3 PUSCH is repetition or not.</w:t>
      </w:r>
      <w:r w:rsidR="00282D9F" w:rsidRPr="00B2202E">
        <w:rPr>
          <w:rFonts w:ascii="Times New Roman" w:hAnsi="Times New Roman"/>
          <w:iCs/>
          <w:noProof/>
          <w:sz w:val="20"/>
          <w:szCs w:val="20"/>
        </w:rPr>
        <w:t xml:space="preserve"> Therefore, it is preferable to have </w:t>
      </w:r>
      <w:r w:rsidR="00B2202E" w:rsidRPr="00B2202E">
        <w:rPr>
          <w:rFonts w:ascii="Times New Roman" w:hAnsi="Times New Roman"/>
          <w:iCs/>
          <w:noProof/>
          <w:sz w:val="20"/>
          <w:szCs w:val="20"/>
        </w:rPr>
        <w:t xml:space="preserve">a </w:t>
      </w:r>
      <w:r w:rsidR="00282D9F" w:rsidRPr="00B2202E">
        <w:rPr>
          <w:rFonts w:ascii="Times New Roman" w:hAnsi="Times New Roman"/>
          <w:iCs/>
          <w:noProof/>
          <w:sz w:val="20"/>
          <w:szCs w:val="20"/>
        </w:rPr>
        <w:t>unified</w:t>
      </w:r>
      <w:r w:rsidR="00B2202E" w:rsidRPr="00B2202E">
        <w:rPr>
          <w:rFonts w:ascii="Times New Roman" w:hAnsi="Times New Roman"/>
          <w:iCs/>
          <w:noProof/>
          <w:sz w:val="20"/>
          <w:szCs w:val="20"/>
        </w:rPr>
        <w:t>/consistent</w:t>
      </w:r>
      <w:r w:rsidR="00282D9F" w:rsidRPr="00B2202E">
        <w:rPr>
          <w:rFonts w:ascii="Times New Roman" w:hAnsi="Times New Roman"/>
          <w:iCs/>
          <w:noProof/>
          <w:sz w:val="20"/>
          <w:szCs w:val="20"/>
        </w:rPr>
        <w:t xml:space="preserve"> UE behavior. </w:t>
      </w:r>
      <w:r w:rsidR="00920157" w:rsidRPr="00B2202E">
        <w:rPr>
          <w:rFonts w:ascii="Times New Roman" w:hAnsi="Times New Roman"/>
          <w:iCs/>
          <w:noProof/>
          <w:sz w:val="20"/>
          <w:szCs w:val="20"/>
        </w:rPr>
        <w:t xml:space="preserve"> </w:t>
      </w:r>
    </w:p>
    <w:p w14:paraId="12043A8F" w14:textId="77B7AAFD" w:rsidR="00E720C4" w:rsidRPr="00841B72" w:rsidRDefault="00E720C4" w:rsidP="00EA6962">
      <w:pPr>
        <w:spacing w:before="180"/>
        <w:jc w:val="both"/>
        <w:rPr>
          <w:rFonts w:eastAsia="SimSun"/>
          <w:b/>
          <w:bCs/>
          <w:kern w:val="28"/>
          <w:u w:val="single"/>
          <w:lang w:eastAsia="zh-CN"/>
        </w:rPr>
      </w:pPr>
      <w:r w:rsidRPr="00841B72">
        <w:rPr>
          <w:rFonts w:eastAsia="SimSun"/>
          <w:b/>
          <w:bCs/>
          <w:kern w:val="28"/>
          <w:u w:val="single"/>
          <w:lang w:eastAsia="zh-CN"/>
        </w:rPr>
        <w:t xml:space="preserve">Proposal </w:t>
      </w:r>
      <w:r w:rsidR="000935F3">
        <w:rPr>
          <w:rFonts w:eastAsia="SimSun"/>
          <w:b/>
          <w:bCs/>
          <w:kern w:val="28"/>
          <w:u w:val="single"/>
          <w:lang w:eastAsia="zh-CN"/>
        </w:rPr>
        <w:t>1</w:t>
      </w:r>
      <w:r w:rsidRPr="00841B72">
        <w:rPr>
          <w:rFonts w:eastAsia="SimSun"/>
          <w:b/>
          <w:bCs/>
          <w:kern w:val="28"/>
          <w:u w:val="single"/>
          <w:lang w:eastAsia="zh-CN"/>
        </w:rPr>
        <w:t xml:space="preserve">: </w:t>
      </w:r>
      <w:r w:rsidR="000935F3">
        <w:rPr>
          <w:rFonts w:eastAsia="SimSun"/>
          <w:b/>
          <w:bCs/>
          <w:kern w:val="28"/>
          <w:u w:val="single"/>
          <w:lang w:eastAsia="zh-CN"/>
        </w:rPr>
        <w:t xml:space="preserve">RAN1 should consider the following additional impacts for Msg3 PUSCH overlapping issue.  </w:t>
      </w:r>
      <w:r w:rsidRPr="00841B72">
        <w:rPr>
          <w:rFonts w:eastAsia="SimSun"/>
          <w:b/>
          <w:bCs/>
          <w:kern w:val="28"/>
          <w:u w:val="single"/>
          <w:lang w:eastAsia="zh-CN"/>
        </w:rPr>
        <w:t xml:space="preserve"> </w:t>
      </w:r>
    </w:p>
    <w:p w14:paraId="38AD63D1" w14:textId="2878EE6F" w:rsidR="00857C8E" w:rsidRPr="000935F3" w:rsidRDefault="000935F3" w:rsidP="00EA6962">
      <w:pPr>
        <w:pStyle w:val="af9"/>
        <w:numPr>
          <w:ilvl w:val="0"/>
          <w:numId w:val="20"/>
        </w:numPr>
        <w:spacing w:before="180" w:after="180"/>
        <w:jc w:val="both"/>
        <w:rPr>
          <w:b/>
          <w:lang w:eastAsia="ko-KR"/>
        </w:rPr>
      </w:pPr>
      <w:r>
        <w:rPr>
          <w:rFonts w:ascii="Times New Roman" w:hAnsi="Times New Roman"/>
          <w:b/>
          <w:iCs/>
          <w:noProof/>
          <w:sz w:val="20"/>
          <w:szCs w:val="20"/>
          <w:lang w:val="en-US"/>
        </w:rPr>
        <w:t>O</w:t>
      </w:r>
      <w:r w:rsidRPr="00CE6412">
        <w:rPr>
          <w:rFonts w:ascii="Times New Roman" w:hAnsi="Times New Roman"/>
          <w:b/>
          <w:iCs/>
          <w:noProof/>
          <w:sz w:val="20"/>
          <w:szCs w:val="20"/>
        </w:rPr>
        <w:t>verlapping between PUSCH (with or without repetiton) and Msg3 PUSCH (with or without repetiton) in the same serving cell</w:t>
      </w:r>
    </w:p>
    <w:p w14:paraId="1CFA7176" w14:textId="424F5EC9" w:rsidR="000935F3" w:rsidRPr="000935F3" w:rsidRDefault="000935F3" w:rsidP="00EA6962">
      <w:pPr>
        <w:pStyle w:val="af9"/>
        <w:numPr>
          <w:ilvl w:val="0"/>
          <w:numId w:val="20"/>
        </w:numPr>
        <w:spacing w:before="180" w:after="180"/>
        <w:jc w:val="both"/>
        <w:rPr>
          <w:b/>
          <w:lang w:eastAsia="ko-KR"/>
        </w:rPr>
      </w:pPr>
      <w:r>
        <w:rPr>
          <w:rFonts w:ascii="Times New Roman" w:hAnsi="Times New Roman"/>
          <w:b/>
          <w:iCs/>
          <w:noProof/>
          <w:sz w:val="20"/>
          <w:szCs w:val="20"/>
        </w:rPr>
        <w:t>O</w:t>
      </w:r>
      <w:r w:rsidRPr="00CE6412">
        <w:rPr>
          <w:rFonts w:ascii="Times New Roman" w:hAnsi="Times New Roman"/>
          <w:b/>
          <w:iCs/>
          <w:noProof/>
          <w:sz w:val="20"/>
          <w:szCs w:val="20"/>
        </w:rPr>
        <w:t>verlapping between PUCCH (with or without repetiton) and Msg3 PUSCH (with or without repetiton)</w:t>
      </w:r>
    </w:p>
    <w:p w14:paraId="0DC15528" w14:textId="77777777" w:rsidR="000636C5" w:rsidRDefault="000636C5" w:rsidP="00EA6962">
      <w:pPr>
        <w:spacing w:before="180"/>
        <w:ind w:firstLine="284"/>
        <w:jc w:val="both"/>
        <w:rPr>
          <w:lang w:val="x-none" w:eastAsia="ko-KR"/>
        </w:rPr>
      </w:pPr>
    </w:p>
    <w:p w14:paraId="5265572A" w14:textId="5EF5E770" w:rsidR="00C62F7E" w:rsidRPr="00C62F7E" w:rsidRDefault="00C62F7E" w:rsidP="00EA6962">
      <w:pPr>
        <w:spacing w:before="180"/>
        <w:ind w:firstLine="284"/>
        <w:jc w:val="both"/>
        <w:rPr>
          <w:lang w:val="x-none" w:eastAsia="ko-KR"/>
        </w:rPr>
      </w:pPr>
      <w:bookmarkStart w:id="5" w:name="_GoBack"/>
      <w:bookmarkEnd w:id="5"/>
      <w:r w:rsidRPr="00C62F7E">
        <w:rPr>
          <w:lang w:val="x-none" w:eastAsia="ko-KR"/>
        </w:rPr>
        <w:t>For all cases, unified UE behavior is preferred. It is a quite straightforward way that Msg3 PUSCH should be prioritized over other uplink channels, such as PUSCH (other than Msg3 PUSCH)</w:t>
      </w:r>
      <w:r>
        <w:rPr>
          <w:lang w:val="x-none" w:eastAsia="ko-KR"/>
        </w:rPr>
        <w:t xml:space="preserve"> and PUCCH</w:t>
      </w:r>
      <w:r w:rsidRPr="00C62F7E">
        <w:rPr>
          <w:lang w:val="x-none" w:eastAsia="ko-KR"/>
        </w:rPr>
        <w:t xml:space="preserve"> regardless of their priorities. Additionally, it needs to consider the prioritization for transmission power as well as the prioritization of overlapping channels since the current specification does not differentiate between PUSCH (other than Msg3 PUSCH) and Msg3 PUSCH. With these understandings, the following text proposals are provided below.</w:t>
      </w:r>
    </w:p>
    <w:p w14:paraId="6D2B2A5C" w14:textId="19338F0C" w:rsidR="00ED5BF4" w:rsidRDefault="00ED5BF4" w:rsidP="00EA6962">
      <w:pPr>
        <w:spacing w:before="180" w:line="240" w:lineRule="auto"/>
        <w:jc w:val="both"/>
        <w:rPr>
          <w:rFonts w:eastAsia="SimSun"/>
          <w:b/>
          <w:bCs/>
          <w:kern w:val="28"/>
          <w:u w:val="single"/>
          <w:lang w:eastAsia="zh-CN"/>
        </w:rPr>
      </w:pPr>
      <w:r w:rsidRPr="00841B72">
        <w:rPr>
          <w:rFonts w:eastAsia="SimSun"/>
          <w:b/>
          <w:bCs/>
          <w:kern w:val="28"/>
          <w:u w:val="single"/>
          <w:lang w:eastAsia="zh-CN"/>
        </w:rPr>
        <w:t xml:space="preserve">Proposal </w:t>
      </w:r>
      <w:r w:rsidR="005F6F78">
        <w:rPr>
          <w:rFonts w:eastAsia="SimSun"/>
          <w:b/>
          <w:bCs/>
          <w:kern w:val="28"/>
          <w:u w:val="single"/>
          <w:lang w:eastAsia="zh-CN"/>
        </w:rPr>
        <w:t>2</w:t>
      </w:r>
      <w:r w:rsidRPr="00841B72">
        <w:rPr>
          <w:rFonts w:eastAsia="SimSun"/>
          <w:b/>
          <w:bCs/>
          <w:kern w:val="28"/>
          <w:u w:val="single"/>
          <w:lang w:eastAsia="zh-CN"/>
        </w:rPr>
        <w:t xml:space="preserve">: </w:t>
      </w:r>
      <w:r>
        <w:rPr>
          <w:rFonts w:eastAsia="SimSun"/>
          <w:b/>
          <w:bCs/>
          <w:kern w:val="28"/>
          <w:u w:val="single"/>
          <w:lang w:eastAsia="zh-CN"/>
        </w:rPr>
        <w:t>Support the following two text proposals for TS</w:t>
      </w:r>
      <w:r>
        <w:rPr>
          <w:rFonts w:eastAsiaTheme="minorEastAsia" w:hint="eastAsia"/>
          <w:b/>
          <w:bCs/>
          <w:kern w:val="28"/>
          <w:u w:val="single"/>
          <w:lang w:eastAsia="ko-KR"/>
        </w:rPr>
        <w:t xml:space="preserve"> 38.</w:t>
      </w:r>
      <w:r>
        <w:rPr>
          <w:rFonts w:eastAsiaTheme="minorEastAsia"/>
          <w:b/>
          <w:bCs/>
          <w:kern w:val="28"/>
          <w:u w:val="single"/>
          <w:lang w:eastAsia="ko-KR"/>
        </w:rPr>
        <w:t>213 in Rel-18</w:t>
      </w:r>
      <w:r>
        <w:rPr>
          <w:rFonts w:eastAsia="SimSun"/>
          <w:b/>
          <w:bCs/>
          <w:kern w:val="28"/>
          <w:u w:val="single"/>
          <w:lang w:eastAsia="zh-CN"/>
        </w:rPr>
        <w:t xml:space="preserve">.  </w:t>
      </w:r>
      <w:r w:rsidRPr="00841B72">
        <w:rPr>
          <w:rFonts w:eastAsia="SimSun"/>
          <w:b/>
          <w:bCs/>
          <w:kern w:val="28"/>
          <w:u w:val="single"/>
          <w:lang w:eastAsia="zh-CN"/>
        </w:rPr>
        <w:t xml:space="preserve"> </w:t>
      </w:r>
    </w:p>
    <w:tbl>
      <w:tblPr>
        <w:tblStyle w:val="af"/>
        <w:tblW w:w="0" w:type="auto"/>
        <w:tblLook w:val="04A0" w:firstRow="1" w:lastRow="0" w:firstColumn="1" w:lastColumn="0" w:noHBand="0" w:noVBand="1"/>
      </w:tblPr>
      <w:tblGrid>
        <w:gridCol w:w="9737"/>
      </w:tblGrid>
      <w:tr w:rsidR="000976CE" w14:paraId="6C0409C4" w14:textId="77777777" w:rsidTr="000976CE">
        <w:tc>
          <w:tcPr>
            <w:tcW w:w="9737" w:type="dxa"/>
          </w:tcPr>
          <w:p w14:paraId="4EBB73BA" w14:textId="0F25311B" w:rsidR="000976CE" w:rsidRDefault="000976CE" w:rsidP="000976CE">
            <w:pPr>
              <w:rPr>
                <w:lang w:eastAsia="ko-KR"/>
              </w:rPr>
            </w:pPr>
            <w:bookmarkStart w:id="6" w:name="_Toc12021452"/>
            <w:bookmarkStart w:id="7" w:name="_Toc20311564"/>
            <w:bookmarkStart w:id="8" w:name="_Toc26719389"/>
            <w:bookmarkStart w:id="9" w:name="_Toc29894820"/>
            <w:bookmarkStart w:id="10" w:name="_Toc29899119"/>
            <w:bookmarkStart w:id="11" w:name="_Toc29899537"/>
            <w:bookmarkStart w:id="12" w:name="_Toc29917274"/>
            <w:bookmarkStart w:id="13" w:name="_Toc36498148"/>
            <w:bookmarkStart w:id="14" w:name="_Toc45699174"/>
            <w:bookmarkStart w:id="15" w:name="_Toc161999099"/>
            <w:r>
              <w:rPr>
                <w:rFonts w:hint="eastAsia"/>
                <w:lang w:eastAsia="ko-KR"/>
              </w:rPr>
              <w:t>T</w:t>
            </w:r>
            <w:r>
              <w:rPr>
                <w:lang w:eastAsia="ko-KR"/>
              </w:rPr>
              <w:t xml:space="preserve">S 38.213 v18.2.0 </w:t>
            </w:r>
          </w:p>
          <w:bookmarkEnd w:id="6"/>
          <w:bookmarkEnd w:id="7"/>
          <w:bookmarkEnd w:id="8"/>
          <w:bookmarkEnd w:id="9"/>
          <w:bookmarkEnd w:id="10"/>
          <w:bookmarkEnd w:id="11"/>
          <w:bookmarkEnd w:id="12"/>
          <w:bookmarkEnd w:id="13"/>
          <w:bookmarkEnd w:id="14"/>
          <w:bookmarkEnd w:id="15"/>
          <w:p w14:paraId="0EECF565" w14:textId="77777777" w:rsidR="008472E3" w:rsidRPr="008472E3" w:rsidRDefault="008472E3" w:rsidP="008472E3">
            <w:pPr>
              <w:spacing w:line="240" w:lineRule="auto"/>
              <w:rPr>
                <w:rFonts w:eastAsia="SimSun"/>
                <w:sz w:val="28"/>
                <w:lang w:val="en-GB"/>
              </w:rPr>
            </w:pPr>
            <w:r w:rsidRPr="008472E3">
              <w:rPr>
                <w:rFonts w:eastAsia="SimSun"/>
                <w:sz w:val="28"/>
                <w:lang w:val="en-GB"/>
              </w:rPr>
              <w:t>7.5</w:t>
            </w:r>
            <w:r w:rsidRPr="008472E3">
              <w:rPr>
                <w:rFonts w:eastAsia="SimSun"/>
                <w:sz w:val="28"/>
                <w:lang w:val="en-GB"/>
              </w:rPr>
              <w:tab/>
              <w:t>Prioritizations for transmission power reductions</w:t>
            </w:r>
          </w:p>
          <w:p w14:paraId="338ED54C" w14:textId="77777777" w:rsidR="008472E3" w:rsidRPr="008472E3" w:rsidRDefault="008472E3" w:rsidP="008472E3">
            <w:pPr>
              <w:spacing w:line="240" w:lineRule="auto"/>
              <w:jc w:val="center"/>
              <w:rPr>
                <w:rFonts w:eastAsia="SimSun"/>
                <w:color w:val="FF0000"/>
                <w:sz w:val="22"/>
                <w:szCs w:val="22"/>
                <w:lang w:val="en-GB" w:eastAsia="zh-CN"/>
              </w:rPr>
            </w:pPr>
            <w:r w:rsidRPr="008472E3">
              <w:rPr>
                <w:rFonts w:eastAsia="SimSun"/>
                <w:color w:val="FF0000"/>
                <w:sz w:val="22"/>
                <w:szCs w:val="22"/>
                <w:lang w:val="en-GB" w:eastAsia="zh-CN"/>
              </w:rPr>
              <w:t xml:space="preserve">*** </w:t>
            </w:r>
            <w:r w:rsidRPr="008472E3">
              <w:rPr>
                <w:rFonts w:eastAsia="SimSun"/>
                <w:color w:val="FF0000"/>
                <w:sz w:val="22"/>
                <w:szCs w:val="22"/>
                <w:lang w:val="en-GB"/>
              </w:rPr>
              <w:t>Unchanged parts are omitted</w:t>
            </w:r>
            <w:r w:rsidRPr="008472E3">
              <w:rPr>
                <w:rFonts w:eastAsia="SimSun"/>
                <w:color w:val="FF0000"/>
                <w:sz w:val="22"/>
                <w:szCs w:val="22"/>
                <w:lang w:val="en-GB" w:eastAsia="zh-CN"/>
              </w:rPr>
              <w:t xml:space="preserve"> ***</w:t>
            </w:r>
          </w:p>
          <w:p w14:paraId="09998188" w14:textId="77777777" w:rsidR="008472E3" w:rsidRPr="008472E3" w:rsidRDefault="008472E3" w:rsidP="008472E3">
            <w:pPr>
              <w:spacing w:line="240" w:lineRule="auto"/>
              <w:rPr>
                <w:rFonts w:eastAsia="SimSun"/>
                <w:iCs/>
                <w:lang w:val="en-GB"/>
              </w:rPr>
            </w:pPr>
            <w:r w:rsidRPr="008472E3">
              <w:rPr>
                <w:rFonts w:eastAsia="SimSun"/>
                <w:iCs/>
                <w:lang w:val="en-GB"/>
              </w:rPr>
              <w:t xml:space="preserve">For the purpose of power allocation in this clause, if a UE is provided </w:t>
            </w:r>
            <w:r w:rsidRPr="008472E3">
              <w:rPr>
                <w:rFonts w:eastAsia="SimSun"/>
                <w:i/>
                <w:iCs/>
                <w:lang w:val="en-GB"/>
              </w:rPr>
              <w:t>uci-MuxWithDiffPrio</w:t>
            </w:r>
            <w:r w:rsidRPr="008472E3">
              <w:rPr>
                <w:rFonts w:eastAsia="SimSun"/>
                <w:lang w:val="en-GB" w:eastAsia="zh-CN"/>
              </w:rPr>
              <w:t xml:space="preserve"> and the UE multiplexes HARQ-ACK information in a PUSCH, a priority index of the PUSCH is the larger of (a) the priority index of the PUSCH according to clause 9 and (b) the larger priority index of the HARQ-ACK information. </w:t>
            </w:r>
            <w:r w:rsidRPr="008472E3">
              <w:rPr>
                <w:rFonts w:eastAsia="SimSun"/>
                <w:iCs/>
                <w:lang w:val="en-GB"/>
              </w:rPr>
              <w:t xml:space="preserve">When determining a total transmit power for serving cells in a frequency range in a symbol of transmission occasion </w:t>
            </w:r>
            <m:oMath>
              <m:r>
                <w:rPr>
                  <w:rFonts w:ascii="Cambria Math" w:eastAsia="SimSun" w:hAnsi="Cambria Math"/>
                  <w:lang w:val="en-GB"/>
                </w:rPr>
                <m:t>i</m:t>
              </m:r>
            </m:oMath>
            <w:r w:rsidRPr="008472E3">
              <w:rPr>
                <w:rFonts w:eastAsia="SimSun"/>
                <w:iCs/>
                <w:lang w:val="en-GB"/>
              </w:rPr>
              <w:t xml:space="preserve">, the UE does not include power for transmissions starting after the symbol of transmission occasion </w:t>
            </w:r>
            <m:oMath>
              <m:r>
                <w:rPr>
                  <w:rFonts w:ascii="Cambria Math" w:eastAsia="SimSun" w:hAnsi="Cambria Math"/>
                  <w:lang w:val="en-GB"/>
                </w:rPr>
                <m:t>i</m:t>
              </m:r>
            </m:oMath>
            <w:r w:rsidRPr="008472E3">
              <w:rPr>
                <w:rFonts w:eastAsia="SimSun"/>
                <w:iCs/>
                <w:lang w:val="en-GB"/>
              </w:rPr>
              <w:t xml:space="preserve">. The total UE transmit power in a symbol of a slot is defined as the sum of the linear values of UE transmit powers for PUSCH, PUCCH, PRACH, and SRS in the symbol of the slot. </w:t>
            </w:r>
          </w:p>
          <w:p w14:paraId="610AE55E" w14:textId="77777777" w:rsidR="008472E3" w:rsidRPr="008472E3" w:rsidRDefault="008472E3" w:rsidP="008472E3">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PRACH transmission on a candidate cell, if any, as described in Clause 21</w:t>
            </w:r>
          </w:p>
          <w:p w14:paraId="7A0E325E" w14:textId="77777777" w:rsidR="008472E3" w:rsidRPr="008472E3" w:rsidRDefault="008472E3" w:rsidP="008472E3">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 xml:space="preserve">PRACH transmission </w:t>
            </w:r>
            <w:r w:rsidRPr="008472E3">
              <w:rPr>
                <w:rFonts w:eastAsia="SimSun"/>
                <w:iCs/>
                <w:color w:val="C00000"/>
                <w:u w:val="single"/>
                <w:lang w:val="en-GB"/>
              </w:rPr>
              <w:t>or Msg3 PUSCH transmission</w:t>
            </w:r>
            <w:r w:rsidRPr="008472E3">
              <w:rPr>
                <w:rFonts w:eastAsia="SimSun"/>
                <w:iCs/>
                <w:color w:val="C00000"/>
                <w:lang w:val="en-GB"/>
              </w:rPr>
              <w:t xml:space="preserve"> </w:t>
            </w:r>
            <w:r w:rsidRPr="008472E3">
              <w:rPr>
                <w:rFonts w:eastAsia="SimSun"/>
                <w:iCs/>
                <w:lang w:val="en-GB"/>
              </w:rPr>
              <w:t>on the PCell</w:t>
            </w:r>
          </w:p>
          <w:p w14:paraId="0DAF3D95" w14:textId="77777777" w:rsidR="008472E3" w:rsidRPr="008472E3" w:rsidRDefault="008472E3" w:rsidP="008472E3">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 xml:space="preserve">PUCCH or PUSCH transmissions </w:t>
            </w:r>
            <w:r w:rsidRPr="008472E3">
              <w:rPr>
                <w:rFonts w:eastAsia="SimSun"/>
                <w:iCs/>
                <w:color w:val="C00000"/>
                <w:u w:val="single"/>
                <w:lang w:val="en-GB"/>
              </w:rPr>
              <w:t>other than Msg3 PUSCH transmission</w:t>
            </w:r>
            <w:r w:rsidRPr="008472E3">
              <w:rPr>
                <w:rFonts w:eastAsia="SimSun"/>
                <w:iCs/>
                <w:color w:val="C00000"/>
                <w:lang w:val="en-GB"/>
              </w:rPr>
              <w:t xml:space="preserve"> </w:t>
            </w:r>
            <w:r w:rsidRPr="008472E3">
              <w:rPr>
                <w:rFonts w:eastAsia="SimSun"/>
                <w:iCs/>
                <w:lang w:val="en-GB"/>
              </w:rPr>
              <w:t xml:space="preserve">with larger priority index </w:t>
            </w:r>
          </w:p>
          <w:p w14:paraId="16DA334E" w14:textId="77777777" w:rsidR="008472E3" w:rsidRPr="008472E3" w:rsidRDefault="008472E3" w:rsidP="008472E3">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 xml:space="preserve">For PUCCH or PUSCH transmissions </w:t>
            </w:r>
            <w:r w:rsidRPr="008472E3">
              <w:rPr>
                <w:rFonts w:eastAsia="SimSun"/>
                <w:iCs/>
                <w:color w:val="C00000"/>
                <w:u w:val="single"/>
                <w:lang w:val="en-GB"/>
              </w:rPr>
              <w:t>other than Msg3 PUSCH transmission</w:t>
            </w:r>
            <w:r w:rsidRPr="008472E3">
              <w:rPr>
                <w:rFonts w:eastAsia="SimSun"/>
                <w:iCs/>
                <w:color w:val="C00000"/>
                <w:lang w:val="en-GB"/>
              </w:rPr>
              <w:t xml:space="preserve"> </w:t>
            </w:r>
            <w:r w:rsidRPr="008472E3">
              <w:rPr>
                <w:rFonts w:eastAsia="SimSun"/>
                <w:iCs/>
                <w:lang w:val="en-GB"/>
              </w:rPr>
              <w:t xml:space="preserve">with same priority index </w:t>
            </w:r>
          </w:p>
          <w:p w14:paraId="4BEEF753" w14:textId="77777777" w:rsidR="008472E3" w:rsidRPr="008472E3" w:rsidRDefault="008472E3" w:rsidP="008472E3">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PUCCH transmission with HARQ-ACK information, and/or SR, and/or LRR, or PUSCH transmission with HARQ-ACK information of the priority index</w:t>
            </w:r>
          </w:p>
          <w:p w14:paraId="299309A3" w14:textId="77777777" w:rsidR="008472E3" w:rsidRPr="008472E3" w:rsidRDefault="008472E3" w:rsidP="008472E3">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PUCCH transmission with CSI or PUSCH transmission with CSI</w:t>
            </w:r>
          </w:p>
          <w:p w14:paraId="08E58DEE" w14:textId="77777777" w:rsidR="008472E3" w:rsidRPr="008472E3" w:rsidRDefault="008472E3" w:rsidP="008472E3">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PUSCH transmission without HARQ-ACK information of the priority index or CSI and, for Type-2 random access procedure, PUSCH transmission on the PCell</w:t>
            </w:r>
          </w:p>
          <w:p w14:paraId="6982A386" w14:textId="77777777" w:rsidR="008472E3" w:rsidRPr="008472E3" w:rsidRDefault="008472E3" w:rsidP="008472E3">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If the UE is configured with prioSCellPRACH-OverSP-PeriodicSRS-r17</w:t>
            </w:r>
          </w:p>
          <w:p w14:paraId="53C83122" w14:textId="77777777" w:rsidR="008472E3" w:rsidRPr="008472E3" w:rsidRDefault="008472E3" w:rsidP="008472E3">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 xml:space="preserve">Aperiodic SRS transmission or PRACH transmission on a serving cell other than the PCell </w:t>
            </w:r>
          </w:p>
          <w:p w14:paraId="4211BCF1" w14:textId="77777777" w:rsidR="008472E3" w:rsidRPr="008472E3" w:rsidRDefault="008472E3" w:rsidP="008472E3">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Semi-persistent and/or periodic SRS transmission</w:t>
            </w:r>
          </w:p>
          <w:p w14:paraId="3D8A505A" w14:textId="77777777" w:rsidR="008472E3" w:rsidRPr="008472E3" w:rsidRDefault="008472E3" w:rsidP="008472E3">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otherwise,</w:t>
            </w:r>
          </w:p>
          <w:p w14:paraId="7E396EA0" w14:textId="77777777" w:rsidR="008472E3" w:rsidRPr="008472E3" w:rsidRDefault="008472E3" w:rsidP="008472E3">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 xml:space="preserve">SRS transmission, with aperiodic SRS having higher priority than semi-persistent and/or periodic SRS, or PRACH transmission on a serving cell other than the PCell </w:t>
            </w:r>
          </w:p>
          <w:p w14:paraId="28980BA9" w14:textId="6D5238E6" w:rsidR="003A3E71" w:rsidRPr="008472E3" w:rsidRDefault="008472E3" w:rsidP="008472E3">
            <w:pPr>
              <w:spacing w:line="240" w:lineRule="auto"/>
              <w:jc w:val="center"/>
              <w:rPr>
                <w:rFonts w:eastAsia="SimSun"/>
                <w:color w:val="FF0000"/>
                <w:sz w:val="22"/>
                <w:szCs w:val="22"/>
                <w:lang w:val="en-GB" w:eastAsia="zh-CN"/>
              </w:rPr>
            </w:pPr>
            <w:r w:rsidRPr="008472E3">
              <w:rPr>
                <w:rFonts w:eastAsia="SimSun"/>
                <w:color w:val="FF0000"/>
                <w:sz w:val="22"/>
                <w:szCs w:val="22"/>
                <w:lang w:val="en-GB" w:eastAsia="zh-CN"/>
              </w:rPr>
              <w:lastRenderedPageBreak/>
              <w:t xml:space="preserve">*** </w:t>
            </w:r>
            <w:r w:rsidRPr="008472E3">
              <w:rPr>
                <w:rFonts w:eastAsia="SimSun"/>
                <w:color w:val="FF0000"/>
                <w:sz w:val="22"/>
                <w:szCs w:val="22"/>
                <w:lang w:val="en-GB"/>
              </w:rPr>
              <w:t>Unchanged parts are omitted</w:t>
            </w:r>
            <w:r w:rsidRPr="008472E3">
              <w:rPr>
                <w:rFonts w:eastAsia="SimSun"/>
                <w:color w:val="FF0000"/>
                <w:sz w:val="22"/>
                <w:szCs w:val="22"/>
                <w:lang w:val="en-GB" w:eastAsia="zh-CN"/>
              </w:rPr>
              <w:t xml:space="preserve"> ***</w:t>
            </w:r>
          </w:p>
        </w:tc>
      </w:tr>
    </w:tbl>
    <w:p w14:paraId="1B220828" w14:textId="1F0F2210" w:rsidR="00E1231F" w:rsidRDefault="00E1231F" w:rsidP="000935F3">
      <w:pPr>
        <w:spacing w:line="240" w:lineRule="auto"/>
        <w:jc w:val="both"/>
        <w:rPr>
          <w:b/>
          <w:lang w:eastAsia="ko-KR"/>
        </w:rPr>
      </w:pPr>
    </w:p>
    <w:tbl>
      <w:tblPr>
        <w:tblStyle w:val="af"/>
        <w:tblW w:w="0" w:type="auto"/>
        <w:tblLook w:val="04A0" w:firstRow="1" w:lastRow="0" w:firstColumn="1" w:lastColumn="0" w:noHBand="0" w:noVBand="1"/>
      </w:tblPr>
      <w:tblGrid>
        <w:gridCol w:w="9737"/>
      </w:tblGrid>
      <w:tr w:rsidR="00E1231F" w14:paraId="05884842" w14:textId="77777777" w:rsidTr="00E1231F">
        <w:tc>
          <w:tcPr>
            <w:tcW w:w="9737" w:type="dxa"/>
          </w:tcPr>
          <w:p w14:paraId="22D33E7C" w14:textId="77777777" w:rsidR="009B1486" w:rsidRDefault="009B1486" w:rsidP="009B1486">
            <w:pPr>
              <w:rPr>
                <w:lang w:eastAsia="ko-KR"/>
              </w:rPr>
            </w:pPr>
            <w:r>
              <w:rPr>
                <w:rFonts w:hint="eastAsia"/>
                <w:lang w:eastAsia="ko-KR"/>
              </w:rPr>
              <w:t>T</w:t>
            </w:r>
            <w:r>
              <w:rPr>
                <w:lang w:eastAsia="ko-KR"/>
              </w:rPr>
              <w:t xml:space="preserve">S 38.213 v18.2.0 </w:t>
            </w:r>
          </w:p>
          <w:p w14:paraId="456DADD4" w14:textId="77777777" w:rsidR="00785E92" w:rsidRPr="00C73231" w:rsidRDefault="00785E92" w:rsidP="00785E92">
            <w:pPr>
              <w:rPr>
                <w:sz w:val="28"/>
                <w:szCs w:val="28"/>
              </w:rPr>
            </w:pPr>
            <w:bookmarkStart w:id="16" w:name="_Toc12021466"/>
            <w:bookmarkStart w:id="17" w:name="_Toc20311578"/>
            <w:bookmarkStart w:id="18" w:name="_Toc26719403"/>
            <w:bookmarkStart w:id="19" w:name="_Toc29894836"/>
            <w:bookmarkStart w:id="20" w:name="_Toc29899135"/>
            <w:bookmarkStart w:id="21" w:name="_Toc29899553"/>
            <w:bookmarkStart w:id="22" w:name="_Toc29917290"/>
            <w:bookmarkStart w:id="23" w:name="_Toc36498164"/>
            <w:bookmarkStart w:id="24" w:name="_Toc45699190"/>
            <w:bookmarkStart w:id="25" w:name="_Toc161999115"/>
            <w:r w:rsidRPr="00C73231">
              <w:rPr>
                <w:sz w:val="28"/>
                <w:szCs w:val="28"/>
              </w:rPr>
              <w:t>9</w:t>
            </w:r>
            <w:r w:rsidRPr="00C73231">
              <w:rPr>
                <w:rFonts w:hint="eastAsia"/>
                <w:sz w:val="28"/>
                <w:szCs w:val="28"/>
              </w:rPr>
              <w:tab/>
            </w:r>
            <w:r w:rsidRPr="00C73231">
              <w:rPr>
                <w:rFonts w:cs="Arial"/>
                <w:sz w:val="28"/>
                <w:szCs w:val="28"/>
              </w:rPr>
              <w:t>UE procedure for reporting control information</w:t>
            </w:r>
            <w:bookmarkEnd w:id="16"/>
            <w:bookmarkEnd w:id="17"/>
            <w:bookmarkEnd w:id="18"/>
            <w:bookmarkEnd w:id="19"/>
            <w:bookmarkEnd w:id="20"/>
            <w:bookmarkEnd w:id="21"/>
            <w:bookmarkEnd w:id="22"/>
            <w:bookmarkEnd w:id="23"/>
            <w:bookmarkEnd w:id="24"/>
            <w:bookmarkEnd w:id="25"/>
          </w:p>
          <w:p w14:paraId="1BB264E6" w14:textId="77777777" w:rsidR="00785E92" w:rsidRDefault="00785E92" w:rsidP="00785E9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D59EF4" w14:textId="77777777" w:rsidR="00785E92" w:rsidRPr="00785E92" w:rsidRDefault="00785E92" w:rsidP="00785E92">
            <w:pPr>
              <w:rPr>
                <w:rFonts w:eastAsia="맑은 고딕"/>
                <w:lang w:eastAsia="zh-CN"/>
              </w:rPr>
            </w:pPr>
            <w:r w:rsidRPr="00785E92">
              <w:rPr>
                <w:rFonts w:eastAsia="맑은 고딕"/>
                <w:lang w:eastAsia="zh-CN"/>
              </w:rPr>
              <w:t xml:space="preserve">For the remaining of this clause, when a UE </w:t>
            </w:r>
          </w:p>
          <w:p w14:paraId="0F3FB07D" w14:textId="77777777" w:rsidR="00785E92" w:rsidRPr="00785E92" w:rsidRDefault="00785E92" w:rsidP="00785E92">
            <w:pPr>
              <w:pStyle w:val="B1"/>
              <w:rPr>
                <w:rFonts w:ascii="Times New Roman" w:hAnsi="Times New Roman" w:cs="Times New Roman"/>
                <w:color w:val="auto"/>
              </w:rPr>
            </w:pPr>
            <w:r w:rsidRPr="00785E92">
              <w:rPr>
                <w:rFonts w:ascii="Times New Roman" w:hAnsi="Times New Roman" w:cs="Times New Roman"/>
                <w:color w:val="auto"/>
              </w:rPr>
              <w:t>-</w:t>
            </w:r>
            <w:r w:rsidRPr="00785E92">
              <w:rPr>
                <w:rFonts w:ascii="Times New Roman" w:hAnsi="Times New Roman" w:cs="Times New Roman"/>
                <w:color w:val="auto"/>
              </w:rPr>
              <w:tab/>
            </w:r>
            <w:r w:rsidRPr="00785E92">
              <w:rPr>
                <w:rFonts w:ascii="Times New Roman" w:hAnsi="Times New Roman" w:cs="Times New Roman"/>
                <w:color w:val="auto"/>
                <w:lang w:eastAsia="ko-KR"/>
              </w:rPr>
              <w:t xml:space="preserve">is not provided </w:t>
            </w:r>
            <w:r w:rsidRPr="00785E92">
              <w:rPr>
                <w:rFonts w:ascii="Times New Roman" w:hAnsi="Times New Roman" w:cs="Times New Roman"/>
                <w:i/>
                <w:color w:val="auto"/>
              </w:rPr>
              <w:t>coresetPoolIndex</w:t>
            </w:r>
            <w:r w:rsidRPr="00785E92">
              <w:rPr>
                <w:rFonts w:ascii="Times New Roman" w:hAnsi="Times New Roman" w:cs="Times New Roman"/>
                <w:color w:val="auto"/>
              </w:rPr>
              <w:t xml:space="preserve"> or is provided </w:t>
            </w:r>
            <w:r w:rsidRPr="00785E92">
              <w:rPr>
                <w:rFonts w:ascii="Times New Roman" w:hAnsi="Times New Roman" w:cs="Times New Roman"/>
                <w:i/>
                <w:color w:val="auto"/>
              </w:rPr>
              <w:t>coresetPoolIndex</w:t>
            </w:r>
            <w:r w:rsidRPr="00785E92">
              <w:rPr>
                <w:rFonts w:ascii="Times New Roman" w:hAnsi="Times New Roman" w:cs="Times New Roman"/>
                <w:color w:val="auto"/>
              </w:rPr>
              <w:t xml:space="preserve"> with a value of 0 for first CORESETs, and is provided</w:t>
            </w:r>
            <w:r w:rsidRPr="00785E92">
              <w:rPr>
                <w:rFonts w:ascii="Times New Roman" w:hAnsi="Times New Roman" w:cs="Times New Roman"/>
                <w:i/>
                <w:color w:val="auto"/>
              </w:rPr>
              <w:t xml:space="preserve"> coresetPoolIndex</w:t>
            </w:r>
            <w:r w:rsidRPr="00785E92">
              <w:rPr>
                <w:rFonts w:ascii="Times New Roman" w:hAnsi="Times New Roman" w:cs="Times New Roman"/>
                <w:color w:val="auto"/>
              </w:rPr>
              <w:t xml:space="preserve"> with a value of 1 for second CORESETs, on active DL BWPs of serving cells, and</w:t>
            </w:r>
          </w:p>
          <w:p w14:paraId="19626795" w14:textId="77777777" w:rsidR="00785E92" w:rsidRPr="00785E92" w:rsidRDefault="00785E92" w:rsidP="00785E92">
            <w:pPr>
              <w:pStyle w:val="B1"/>
              <w:rPr>
                <w:rFonts w:ascii="Times New Roman" w:hAnsi="Times New Roman" w:cs="Times New Roman"/>
                <w:color w:val="auto"/>
              </w:rPr>
            </w:pPr>
            <w:r w:rsidRPr="00785E92">
              <w:rPr>
                <w:rFonts w:ascii="Times New Roman" w:hAnsi="Times New Roman" w:cs="Times New Roman"/>
                <w:color w:val="auto"/>
              </w:rPr>
              <w:t>-</w:t>
            </w:r>
            <w:r w:rsidRPr="00785E92">
              <w:rPr>
                <w:rFonts w:ascii="Times New Roman" w:hAnsi="Times New Roman" w:cs="Times New Roman"/>
                <w:color w:val="auto"/>
              </w:rPr>
              <w:tab/>
            </w:r>
            <w:r w:rsidRPr="00785E92">
              <w:rPr>
                <w:rFonts w:ascii="Times New Roman" w:hAnsi="Times New Roman" w:cs="Times New Roman"/>
                <w:color w:val="auto"/>
                <w:lang w:eastAsia="ko-KR"/>
              </w:rPr>
              <w:t xml:space="preserve">is provided </w:t>
            </w:r>
            <w:r w:rsidRPr="00785E92">
              <w:rPr>
                <w:rFonts w:ascii="Times New Roman" w:hAnsi="Times New Roman" w:cs="Times New Roman"/>
                <w:i/>
                <w:iCs/>
                <w:color w:val="auto"/>
              </w:rPr>
              <w:t>enableSTx2PofmDCI</w:t>
            </w:r>
          </w:p>
          <w:p w14:paraId="6F2C6D22" w14:textId="77777777" w:rsidR="00785E92" w:rsidRPr="00CF2922" w:rsidRDefault="00785E92" w:rsidP="00785E92">
            <w:pPr>
              <w:rPr>
                <w:rFonts w:ascii="Times" w:eastAsia="맑은 고딕" w:hAnsi="Times" w:cs="Times"/>
                <w:lang w:eastAsia="zh-CN"/>
              </w:rPr>
            </w:pPr>
            <w:r w:rsidRPr="00785E92">
              <w:rPr>
                <w:rFonts w:eastAsia="맑은 고딕"/>
                <w:lang w:eastAsia="zh-CN"/>
              </w:rPr>
              <w:t>the UE separately determines and resolves time overlapping among</w:t>
            </w:r>
            <w:r w:rsidRPr="00CF2922">
              <w:rPr>
                <w:rFonts w:ascii="Times" w:eastAsia="맑은 고딕" w:hAnsi="Times" w:cs="Times"/>
                <w:lang w:eastAsia="zh-CN"/>
              </w:rPr>
              <w:t xml:space="preserve">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eastAsia="맑은 고딕"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p w14:paraId="16639F6D" w14:textId="77777777" w:rsidR="00785E92" w:rsidRPr="00785E92" w:rsidRDefault="00785E92" w:rsidP="00785E92">
            <w:pPr>
              <w:rPr>
                <w:rFonts w:eastAsia="맑은 고딕"/>
                <w:color w:val="C00000"/>
                <w:u w:val="single"/>
                <w:lang w:eastAsia="zh-CN"/>
              </w:rPr>
            </w:pPr>
            <w:r w:rsidRPr="00785E92">
              <w:rPr>
                <w:rFonts w:eastAsia="맑은 고딕"/>
                <w:color w:val="C00000"/>
                <w:u w:val="single"/>
                <w:lang w:eastAsia="zh-CN"/>
              </w:rPr>
              <w:t>A UE excludes an Msg3 PUSCH transmission for resolving an overlapping for PUCCH and PUSCH transmissions, including repetitions, unless otherwise stated. If a Msg3 PUSCH transmission overlaps in time with a second PUSCH transmission, including repetitions, on a same serving cell, or with a PUCCH transmission, after resolving the overlapping for PUCCH and PUSCH transmissions, the UE does not transmit the PUCCH or the second PUSCH, respectively.</w:t>
            </w:r>
          </w:p>
          <w:p w14:paraId="06E7C5A2" w14:textId="77777777" w:rsidR="00785E92" w:rsidRDefault="00785E92" w:rsidP="00785E92">
            <w:pPr>
              <w:rPr>
                <w:rFonts w:ascii="Times" w:hAnsi="Times" w:cs="Times"/>
                <w:lang w:eastAsia="zh-CN"/>
              </w:rPr>
            </w:pPr>
            <w:r>
              <w:rPr>
                <w:rFonts w:ascii="Times" w:hAnsi="Times" w:cs="굴림"/>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굴림"/>
                <w:lang w:eastAsia="zh-CN"/>
              </w:rPr>
              <w:t>before resolving the overlapping for PUCCH transmissions without SL HARQ-ACK or the overlapping for PUCCH transmissions and PUSCH transmissions</w:t>
            </w:r>
            <w:r>
              <w:rPr>
                <w:rFonts w:ascii="Times" w:hAnsi="Times" w:cs="굴림"/>
                <w:lang w:eastAsia="zh-CN"/>
              </w:rPr>
              <w:t>.</w:t>
            </w:r>
          </w:p>
          <w:p w14:paraId="049591B3" w14:textId="77777777" w:rsidR="00785E92" w:rsidRPr="00785E92" w:rsidRDefault="00785E92" w:rsidP="00785E92">
            <w:pPr>
              <w:rPr>
                <w:rFonts w:eastAsia="맑은 고딕"/>
                <w:lang w:eastAsia="zh-CN"/>
              </w:rPr>
            </w:pPr>
            <w:r w:rsidRPr="007E5D7D">
              <w:rPr>
                <w:rFonts w:ascii="Times" w:eastAsia="맑은 고딕" w:hAnsi="Times" w:cs="Times"/>
                <w:lang w:eastAsia="zh-CN"/>
              </w:rPr>
              <w:t xml:space="preserve">When a UE </w:t>
            </w:r>
            <w:r w:rsidRPr="00785E92">
              <w:rPr>
                <w:rFonts w:eastAsia="맑은 고딕"/>
                <w:lang w:eastAsia="zh-CN"/>
              </w:rPr>
              <w:t xml:space="preserve">determines overlapping for PUCCH and/or PUSCH transmissions of the same priority index </w:t>
            </w:r>
            <w:r w:rsidRPr="00785E92">
              <w:rPr>
                <w:rFonts w:eastAsia="맑은 고딕"/>
              </w:rPr>
              <w:t xml:space="preserve">other than PUCCH transmissions with SL HARQ-ACK reports before considering limitations for UE transmission </w:t>
            </w:r>
            <w:r w:rsidRPr="00785E92">
              <w:t>due to cell DRX operation [11, TS 38.321] or</w:t>
            </w:r>
            <w:r w:rsidRPr="00785E92">
              <w:rPr>
                <w:rFonts w:eastAsia="맑은 고딕"/>
              </w:rPr>
              <w:t xml:space="preserve"> as described in clauses 11.1,</w:t>
            </w:r>
            <w:r w:rsidRPr="00785E92">
              <w:rPr>
                <w:rFonts w:eastAsia="맑은 고딕"/>
                <w:lang w:eastAsia="zh-CN"/>
              </w:rPr>
              <w:t xml:space="preserve"> 11.1.1, 11.2A</w:t>
            </w:r>
            <w:r w:rsidRPr="00785E92">
              <w:rPr>
                <w:lang w:eastAsia="zh-CN"/>
              </w:rPr>
              <w:t>, 15</w:t>
            </w:r>
            <w:r w:rsidRPr="00785E92">
              <w:rPr>
                <w:rFonts w:eastAsia="맑은 고딕"/>
                <w:lang w:eastAsia="zh-CN"/>
              </w:rPr>
              <w:t xml:space="preserve"> </w:t>
            </w:r>
            <w:r w:rsidRPr="00785E92">
              <w:rPr>
                <w:lang w:eastAsia="zh-CN"/>
              </w:rPr>
              <w:t xml:space="preserve">and 17.2 </w:t>
            </w:r>
            <w:r w:rsidRPr="00785E92">
              <w:rPr>
                <w:rFonts w:eastAsia="맑은 고딕"/>
                <w:lang w:eastAsia="zh-CN"/>
              </w:rPr>
              <w:t xml:space="preserve">including repetitions if any, </w:t>
            </w:r>
          </w:p>
          <w:p w14:paraId="79033C31" w14:textId="77777777" w:rsidR="00785E92" w:rsidRPr="00785E92" w:rsidRDefault="00785E92" w:rsidP="00785E92">
            <w:pPr>
              <w:pStyle w:val="B1"/>
              <w:rPr>
                <w:rFonts w:ascii="Times New Roman" w:hAnsi="Times New Roman" w:cs="Times New Roman"/>
                <w:color w:val="auto"/>
                <w:lang w:eastAsia="zh-CN"/>
              </w:rPr>
            </w:pPr>
            <w:r w:rsidRPr="00785E92">
              <w:rPr>
                <w:rFonts w:ascii="Times New Roman" w:hAnsi="Times New Roman" w:cs="Times New Roman"/>
                <w:color w:val="auto"/>
              </w:rPr>
              <w:t>-</w:t>
            </w:r>
            <w:r w:rsidRPr="00785E92">
              <w:rPr>
                <w:rFonts w:ascii="Times New Roman" w:hAnsi="Times New Roman" w:cs="Times New Roman"/>
                <w:color w:val="auto"/>
              </w:rPr>
              <w:tab/>
              <w:t xml:space="preserve">first, </w:t>
            </w:r>
            <w:r w:rsidRPr="00785E92">
              <w:rPr>
                <w:rFonts w:ascii="Times New Roman" w:hAnsi="Times New Roman" w:cs="Times New Roman"/>
                <w:color w:val="auto"/>
                <w:lang w:eastAsia="zh-CN"/>
              </w:rPr>
              <w:t>the UE resolves the overlapping for PUCCHs with repetitions as described in clause 9.2.6, if any</w:t>
            </w:r>
          </w:p>
          <w:p w14:paraId="0C291E89" w14:textId="77777777" w:rsidR="00785E92" w:rsidRPr="00785E92" w:rsidRDefault="00785E92" w:rsidP="00785E92">
            <w:pPr>
              <w:pStyle w:val="B1"/>
              <w:rPr>
                <w:rFonts w:ascii="Times New Roman" w:hAnsi="Times New Roman" w:cs="Times New Roman"/>
                <w:color w:val="auto"/>
                <w:lang w:eastAsia="zh-CN"/>
              </w:rPr>
            </w:pPr>
            <w:r w:rsidRPr="00785E92">
              <w:rPr>
                <w:rFonts w:ascii="Times New Roman" w:hAnsi="Times New Roman" w:cs="Times New Roman"/>
                <w:color w:val="auto"/>
              </w:rPr>
              <w:t>-</w:t>
            </w:r>
            <w:r w:rsidRPr="00785E92">
              <w:rPr>
                <w:rFonts w:ascii="Times New Roman" w:hAnsi="Times New Roman" w:cs="Times New Roman"/>
                <w:color w:val="auto"/>
              </w:rPr>
              <w:tab/>
              <w:t xml:space="preserve">second, </w:t>
            </w:r>
            <w:r w:rsidRPr="00785E92">
              <w:rPr>
                <w:rFonts w:ascii="Times New Roman" w:hAnsi="Times New Roman" w:cs="Times New Roman"/>
                <w:color w:val="auto"/>
                <w:lang w:eastAsia="zh-CN"/>
              </w:rPr>
              <w:t>the UE resolves the overlapping for PUCCHs without repetitions as described in clauses 9.2.5</w:t>
            </w:r>
          </w:p>
          <w:p w14:paraId="208535A1" w14:textId="77777777" w:rsidR="00785E92" w:rsidRPr="00785E92" w:rsidRDefault="00785E92" w:rsidP="00785E92">
            <w:pPr>
              <w:pStyle w:val="B1"/>
              <w:rPr>
                <w:rFonts w:ascii="Times New Roman" w:hAnsi="Times New Roman" w:cs="Times New Roman"/>
                <w:color w:val="auto"/>
                <w:lang w:eastAsia="zh-CN"/>
              </w:rPr>
            </w:pPr>
            <w:r w:rsidRPr="00785E92">
              <w:rPr>
                <w:rFonts w:ascii="Times New Roman" w:hAnsi="Times New Roman" w:cs="Times New Roman"/>
                <w:color w:val="auto"/>
              </w:rPr>
              <w:t>-</w:t>
            </w:r>
            <w:r w:rsidRPr="00785E92">
              <w:rPr>
                <w:rFonts w:ascii="Times New Roman" w:hAnsi="Times New Roman" w:cs="Times New Roman"/>
                <w:color w:val="auto"/>
              </w:rPr>
              <w:tab/>
              <w:t xml:space="preserve">third, </w:t>
            </w:r>
            <w:r w:rsidRPr="00785E92">
              <w:rPr>
                <w:rFonts w:ascii="Times New Roman" w:hAnsi="Times New Roman" w:cs="Times New Roman"/>
                <w:color w:val="auto"/>
                <w:lang w:eastAsia="zh-CN"/>
              </w:rPr>
              <w:t>the UE resolves the overlapping for PUSCHs and PUCCHs with repetitions as described in clause 9.2.6</w:t>
            </w:r>
          </w:p>
          <w:p w14:paraId="31671C62" w14:textId="77777777" w:rsidR="00785E92" w:rsidRPr="00785E92" w:rsidRDefault="00785E92" w:rsidP="00785E92">
            <w:pPr>
              <w:pStyle w:val="B1"/>
              <w:rPr>
                <w:rFonts w:ascii="Times New Roman" w:hAnsi="Times New Roman" w:cs="Times New Roman"/>
                <w:color w:val="auto"/>
                <w:szCs w:val="32"/>
              </w:rPr>
            </w:pPr>
            <w:r w:rsidRPr="00785E92">
              <w:rPr>
                <w:rFonts w:ascii="Times New Roman" w:hAnsi="Times New Roman" w:cs="Times New Roman"/>
                <w:color w:val="auto"/>
                <w:lang w:eastAsia="zh-CN"/>
              </w:rPr>
              <w:t>-</w:t>
            </w:r>
            <w:r w:rsidRPr="00785E92">
              <w:rPr>
                <w:rFonts w:ascii="Times New Roman" w:hAnsi="Times New Roman" w:cs="Times New Roman"/>
                <w:color w:val="auto"/>
                <w:lang w:eastAsia="zh-CN"/>
              </w:rPr>
              <w:tab/>
              <w:t>fourth, the UE resolves the overlapping for PUSCHs and PUCCHs without repetitions as is subsequently described in this clause.</w:t>
            </w:r>
          </w:p>
          <w:p w14:paraId="06EE7843" w14:textId="1CB2E461" w:rsidR="00E1231F" w:rsidRPr="00E20509" w:rsidRDefault="00785E92" w:rsidP="00E20509">
            <w:pPr>
              <w:jc w:val="center"/>
              <w:rPr>
                <w:rFonts w:eastAsia="DengXia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29A8859" w14:textId="77777777" w:rsidR="00E1231F" w:rsidRDefault="00E1231F" w:rsidP="000935F3">
      <w:pPr>
        <w:spacing w:line="240" w:lineRule="auto"/>
        <w:jc w:val="both"/>
        <w:rPr>
          <w:b/>
          <w:lang w:eastAsia="ko-KR"/>
        </w:rPr>
      </w:pPr>
    </w:p>
    <w:p w14:paraId="26E058C2" w14:textId="77777777" w:rsidR="000935F3" w:rsidRPr="000935F3" w:rsidRDefault="000935F3" w:rsidP="000935F3">
      <w:pPr>
        <w:spacing w:line="240" w:lineRule="auto"/>
        <w:jc w:val="both"/>
        <w:rPr>
          <w:b/>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3BDB2C6" w14:textId="463583BF" w:rsidR="00F01730" w:rsidRDefault="00E0392D" w:rsidP="006969C3">
      <w:pPr>
        <w:spacing w:before="180"/>
        <w:ind w:firstLine="284"/>
        <w:jc w:val="both"/>
        <w:rPr>
          <w:rFonts w:eastAsiaTheme="minorEastAsia"/>
          <w:bCs/>
          <w:kern w:val="28"/>
          <w:lang w:eastAsia="ko-KR"/>
        </w:rPr>
      </w:pPr>
      <w:r>
        <w:rPr>
          <w:rFonts w:eastAsiaTheme="minorEastAsia" w:hint="eastAsia"/>
          <w:bCs/>
          <w:kern w:val="28"/>
          <w:lang w:eastAsia="ko-KR"/>
        </w:rPr>
        <w:t xml:space="preserve">This contribution </w:t>
      </w:r>
      <w:r w:rsidR="00284533">
        <w:rPr>
          <w:rFonts w:eastAsiaTheme="minorEastAsia" w:hint="eastAsia"/>
          <w:bCs/>
          <w:kern w:val="28"/>
          <w:lang w:eastAsia="ko-KR"/>
        </w:rPr>
        <w:t xml:space="preserve">discussed on additional relevant issues for Msg3 PUSCH overlapping issue. </w:t>
      </w:r>
      <w:r w:rsidR="00284533">
        <w:rPr>
          <w:rFonts w:eastAsiaTheme="minorEastAsia"/>
          <w:bCs/>
          <w:kern w:val="28"/>
          <w:lang w:eastAsia="ko-KR"/>
        </w:rPr>
        <w:t xml:space="preserve">Following are proposals in this contribution. </w:t>
      </w:r>
    </w:p>
    <w:bookmarkEnd w:id="2"/>
    <w:bookmarkEnd w:id="4"/>
    <w:p w14:paraId="6F6BC2AB" w14:textId="77777777" w:rsidR="000222EF" w:rsidRPr="00841B72" w:rsidRDefault="000222EF" w:rsidP="006969C3">
      <w:pPr>
        <w:spacing w:before="180"/>
        <w:jc w:val="both"/>
        <w:rPr>
          <w:rFonts w:eastAsia="SimSun"/>
          <w:b/>
          <w:bCs/>
          <w:kern w:val="28"/>
          <w:u w:val="single"/>
          <w:lang w:eastAsia="zh-CN"/>
        </w:rPr>
      </w:pPr>
      <w:r w:rsidRPr="00841B72">
        <w:rPr>
          <w:rFonts w:eastAsia="SimSun"/>
          <w:b/>
          <w:bCs/>
          <w:kern w:val="28"/>
          <w:u w:val="single"/>
          <w:lang w:eastAsia="zh-CN"/>
        </w:rPr>
        <w:t xml:space="preserve">Proposal </w:t>
      </w:r>
      <w:r>
        <w:rPr>
          <w:rFonts w:eastAsia="SimSun"/>
          <w:b/>
          <w:bCs/>
          <w:kern w:val="28"/>
          <w:u w:val="single"/>
          <w:lang w:eastAsia="zh-CN"/>
        </w:rPr>
        <w:t>1</w:t>
      </w:r>
      <w:r w:rsidRPr="00841B72">
        <w:rPr>
          <w:rFonts w:eastAsia="SimSun"/>
          <w:b/>
          <w:bCs/>
          <w:kern w:val="28"/>
          <w:u w:val="single"/>
          <w:lang w:eastAsia="zh-CN"/>
        </w:rPr>
        <w:t xml:space="preserve">: </w:t>
      </w:r>
      <w:r>
        <w:rPr>
          <w:rFonts w:eastAsia="SimSun"/>
          <w:b/>
          <w:bCs/>
          <w:kern w:val="28"/>
          <w:u w:val="single"/>
          <w:lang w:eastAsia="zh-CN"/>
        </w:rPr>
        <w:t xml:space="preserve">RAN1 should consider the following additional impacts for Msg3 PUSCH overlapping issue.  </w:t>
      </w:r>
      <w:r w:rsidRPr="00841B72">
        <w:rPr>
          <w:rFonts w:eastAsia="SimSun"/>
          <w:b/>
          <w:bCs/>
          <w:kern w:val="28"/>
          <w:u w:val="single"/>
          <w:lang w:eastAsia="zh-CN"/>
        </w:rPr>
        <w:t xml:space="preserve"> </w:t>
      </w:r>
    </w:p>
    <w:p w14:paraId="14181BFA" w14:textId="77777777" w:rsidR="000222EF" w:rsidRPr="000935F3" w:rsidRDefault="000222EF" w:rsidP="006969C3">
      <w:pPr>
        <w:pStyle w:val="af9"/>
        <w:numPr>
          <w:ilvl w:val="0"/>
          <w:numId w:val="20"/>
        </w:numPr>
        <w:spacing w:before="180" w:after="180"/>
        <w:jc w:val="both"/>
        <w:rPr>
          <w:b/>
          <w:lang w:eastAsia="ko-KR"/>
        </w:rPr>
      </w:pPr>
      <w:r>
        <w:rPr>
          <w:rFonts w:ascii="Times New Roman" w:hAnsi="Times New Roman"/>
          <w:b/>
          <w:iCs/>
          <w:noProof/>
          <w:sz w:val="20"/>
          <w:szCs w:val="20"/>
          <w:lang w:val="en-US"/>
        </w:rPr>
        <w:lastRenderedPageBreak/>
        <w:t>O</w:t>
      </w:r>
      <w:r w:rsidRPr="00CE6412">
        <w:rPr>
          <w:rFonts w:ascii="Times New Roman" w:hAnsi="Times New Roman"/>
          <w:b/>
          <w:iCs/>
          <w:noProof/>
          <w:sz w:val="20"/>
          <w:szCs w:val="20"/>
        </w:rPr>
        <w:t>verlapping between PUSCH (with or without repetiton) and Msg3 PUSCH (with or without repetiton) in the same serving cell</w:t>
      </w:r>
    </w:p>
    <w:p w14:paraId="7BF5F10D" w14:textId="77777777" w:rsidR="000222EF" w:rsidRPr="000935F3" w:rsidRDefault="000222EF" w:rsidP="006969C3">
      <w:pPr>
        <w:pStyle w:val="af9"/>
        <w:numPr>
          <w:ilvl w:val="0"/>
          <w:numId w:val="20"/>
        </w:numPr>
        <w:spacing w:before="180" w:after="180"/>
        <w:jc w:val="both"/>
        <w:rPr>
          <w:b/>
          <w:lang w:eastAsia="ko-KR"/>
        </w:rPr>
      </w:pPr>
      <w:r>
        <w:rPr>
          <w:rFonts w:ascii="Times New Roman" w:hAnsi="Times New Roman"/>
          <w:b/>
          <w:iCs/>
          <w:noProof/>
          <w:sz w:val="20"/>
          <w:szCs w:val="20"/>
        </w:rPr>
        <w:t>O</w:t>
      </w:r>
      <w:r w:rsidRPr="00CE6412">
        <w:rPr>
          <w:rFonts w:ascii="Times New Roman" w:hAnsi="Times New Roman"/>
          <w:b/>
          <w:iCs/>
          <w:noProof/>
          <w:sz w:val="20"/>
          <w:szCs w:val="20"/>
        </w:rPr>
        <w:t>verlapping between PUCCH (with or without repetiton) and Msg3 PUSCH (with or without repetiton)</w:t>
      </w:r>
    </w:p>
    <w:p w14:paraId="4DD25C93" w14:textId="2A5F7D2C" w:rsidR="000222EF" w:rsidRDefault="000222EF" w:rsidP="006969C3">
      <w:pPr>
        <w:spacing w:before="180"/>
        <w:jc w:val="both"/>
        <w:rPr>
          <w:rFonts w:eastAsia="SimSun"/>
          <w:b/>
          <w:bCs/>
          <w:kern w:val="28"/>
          <w:u w:val="single"/>
          <w:lang w:eastAsia="zh-CN"/>
        </w:rPr>
      </w:pPr>
      <w:r w:rsidRPr="00841B72">
        <w:rPr>
          <w:rFonts w:eastAsia="SimSun"/>
          <w:b/>
          <w:bCs/>
          <w:kern w:val="28"/>
          <w:u w:val="single"/>
          <w:lang w:eastAsia="zh-CN"/>
        </w:rPr>
        <w:t xml:space="preserve">Proposal </w:t>
      </w:r>
      <w:r>
        <w:rPr>
          <w:rFonts w:eastAsia="SimSun"/>
          <w:b/>
          <w:bCs/>
          <w:kern w:val="28"/>
          <w:u w:val="single"/>
          <w:lang w:eastAsia="zh-CN"/>
        </w:rPr>
        <w:t>2</w:t>
      </w:r>
      <w:r w:rsidRPr="00841B72">
        <w:rPr>
          <w:rFonts w:eastAsia="SimSun"/>
          <w:b/>
          <w:bCs/>
          <w:kern w:val="28"/>
          <w:u w:val="single"/>
          <w:lang w:eastAsia="zh-CN"/>
        </w:rPr>
        <w:t xml:space="preserve">: </w:t>
      </w:r>
      <w:r>
        <w:rPr>
          <w:rFonts w:eastAsia="SimSun"/>
          <w:b/>
          <w:bCs/>
          <w:kern w:val="28"/>
          <w:u w:val="single"/>
          <w:lang w:eastAsia="zh-CN"/>
        </w:rPr>
        <w:t>Support the following two text proposals for TS</w:t>
      </w:r>
      <w:r>
        <w:rPr>
          <w:rFonts w:eastAsiaTheme="minorEastAsia" w:hint="eastAsia"/>
          <w:b/>
          <w:bCs/>
          <w:kern w:val="28"/>
          <w:u w:val="single"/>
          <w:lang w:eastAsia="ko-KR"/>
        </w:rPr>
        <w:t xml:space="preserve"> 38.</w:t>
      </w:r>
      <w:r>
        <w:rPr>
          <w:rFonts w:eastAsiaTheme="minorEastAsia"/>
          <w:b/>
          <w:bCs/>
          <w:kern w:val="28"/>
          <w:u w:val="single"/>
          <w:lang w:eastAsia="ko-KR"/>
        </w:rPr>
        <w:t>213 in Rel-18</w:t>
      </w:r>
      <w:r>
        <w:rPr>
          <w:rFonts w:eastAsia="SimSun"/>
          <w:b/>
          <w:bCs/>
          <w:kern w:val="28"/>
          <w:u w:val="single"/>
          <w:lang w:eastAsia="zh-CN"/>
        </w:rPr>
        <w:t xml:space="preserve">.  </w:t>
      </w:r>
      <w:r w:rsidRPr="00841B72">
        <w:rPr>
          <w:rFonts w:eastAsia="SimSun"/>
          <w:b/>
          <w:bCs/>
          <w:kern w:val="28"/>
          <w:u w:val="single"/>
          <w:lang w:eastAsia="zh-CN"/>
        </w:rPr>
        <w:t xml:space="preserve"> </w:t>
      </w:r>
    </w:p>
    <w:tbl>
      <w:tblPr>
        <w:tblStyle w:val="af"/>
        <w:tblW w:w="0" w:type="auto"/>
        <w:tblLook w:val="04A0" w:firstRow="1" w:lastRow="0" w:firstColumn="1" w:lastColumn="0" w:noHBand="0" w:noVBand="1"/>
      </w:tblPr>
      <w:tblGrid>
        <w:gridCol w:w="9737"/>
      </w:tblGrid>
      <w:tr w:rsidR="000222EF" w14:paraId="201654D3" w14:textId="77777777" w:rsidTr="00B81A40">
        <w:tc>
          <w:tcPr>
            <w:tcW w:w="9737" w:type="dxa"/>
          </w:tcPr>
          <w:p w14:paraId="31FE8106" w14:textId="77777777" w:rsidR="000222EF" w:rsidRDefault="000222EF" w:rsidP="00B81A40">
            <w:pPr>
              <w:rPr>
                <w:lang w:eastAsia="ko-KR"/>
              </w:rPr>
            </w:pPr>
            <w:r>
              <w:rPr>
                <w:rFonts w:hint="eastAsia"/>
                <w:lang w:eastAsia="ko-KR"/>
              </w:rPr>
              <w:t>T</w:t>
            </w:r>
            <w:r>
              <w:rPr>
                <w:lang w:eastAsia="ko-KR"/>
              </w:rPr>
              <w:t xml:space="preserve">S 38.213 v18.2.0 </w:t>
            </w:r>
          </w:p>
          <w:p w14:paraId="0BA87F80" w14:textId="77777777" w:rsidR="000222EF" w:rsidRPr="008472E3" w:rsidRDefault="000222EF" w:rsidP="00B81A40">
            <w:pPr>
              <w:spacing w:line="240" w:lineRule="auto"/>
              <w:rPr>
                <w:rFonts w:eastAsia="SimSun"/>
                <w:sz w:val="28"/>
                <w:lang w:val="en-GB"/>
              </w:rPr>
            </w:pPr>
            <w:r w:rsidRPr="008472E3">
              <w:rPr>
                <w:rFonts w:eastAsia="SimSun"/>
                <w:sz w:val="28"/>
                <w:lang w:val="en-GB"/>
              </w:rPr>
              <w:t>7.5</w:t>
            </w:r>
            <w:r w:rsidRPr="008472E3">
              <w:rPr>
                <w:rFonts w:eastAsia="SimSun"/>
                <w:sz w:val="28"/>
                <w:lang w:val="en-GB"/>
              </w:rPr>
              <w:tab/>
              <w:t>Prioritizations for transmission power reductions</w:t>
            </w:r>
          </w:p>
          <w:p w14:paraId="5A300D71" w14:textId="77777777" w:rsidR="000222EF" w:rsidRPr="008472E3" w:rsidRDefault="000222EF" w:rsidP="00B81A40">
            <w:pPr>
              <w:spacing w:line="240" w:lineRule="auto"/>
              <w:jc w:val="center"/>
              <w:rPr>
                <w:rFonts w:eastAsia="SimSun"/>
                <w:color w:val="FF0000"/>
                <w:sz w:val="22"/>
                <w:szCs w:val="22"/>
                <w:lang w:val="en-GB" w:eastAsia="zh-CN"/>
              </w:rPr>
            </w:pPr>
            <w:r w:rsidRPr="008472E3">
              <w:rPr>
                <w:rFonts w:eastAsia="SimSun"/>
                <w:color w:val="FF0000"/>
                <w:sz w:val="22"/>
                <w:szCs w:val="22"/>
                <w:lang w:val="en-GB" w:eastAsia="zh-CN"/>
              </w:rPr>
              <w:t xml:space="preserve">*** </w:t>
            </w:r>
            <w:r w:rsidRPr="008472E3">
              <w:rPr>
                <w:rFonts w:eastAsia="SimSun"/>
                <w:color w:val="FF0000"/>
                <w:sz w:val="22"/>
                <w:szCs w:val="22"/>
                <w:lang w:val="en-GB"/>
              </w:rPr>
              <w:t>Unchanged parts are omitted</w:t>
            </w:r>
            <w:r w:rsidRPr="008472E3">
              <w:rPr>
                <w:rFonts w:eastAsia="SimSun"/>
                <w:color w:val="FF0000"/>
                <w:sz w:val="22"/>
                <w:szCs w:val="22"/>
                <w:lang w:val="en-GB" w:eastAsia="zh-CN"/>
              </w:rPr>
              <w:t xml:space="preserve"> ***</w:t>
            </w:r>
          </w:p>
          <w:p w14:paraId="00808DE2" w14:textId="77777777" w:rsidR="000222EF" w:rsidRPr="008472E3" w:rsidRDefault="000222EF" w:rsidP="00B81A40">
            <w:pPr>
              <w:spacing w:line="240" w:lineRule="auto"/>
              <w:rPr>
                <w:rFonts w:eastAsia="SimSun"/>
                <w:iCs/>
                <w:lang w:val="en-GB"/>
              </w:rPr>
            </w:pPr>
            <w:r w:rsidRPr="008472E3">
              <w:rPr>
                <w:rFonts w:eastAsia="SimSun"/>
                <w:iCs/>
                <w:lang w:val="en-GB"/>
              </w:rPr>
              <w:t xml:space="preserve">For the purpose of power allocation in this clause, if a UE is provided </w:t>
            </w:r>
            <w:r w:rsidRPr="008472E3">
              <w:rPr>
                <w:rFonts w:eastAsia="SimSun"/>
                <w:i/>
                <w:iCs/>
                <w:lang w:val="en-GB"/>
              </w:rPr>
              <w:t>uci-MuxWithDiffPrio</w:t>
            </w:r>
            <w:r w:rsidRPr="008472E3">
              <w:rPr>
                <w:rFonts w:eastAsia="SimSun"/>
                <w:lang w:val="en-GB" w:eastAsia="zh-CN"/>
              </w:rPr>
              <w:t xml:space="preserve"> and the UE multiplexes HARQ-ACK information in a PUSCH, a priority index of the PUSCH is the larger of (a) the priority index of the PUSCH according to clause 9 and (b) the larger priority index of the HARQ-ACK information. </w:t>
            </w:r>
            <w:r w:rsidRPr="008472E3">
              <w:rPr>
                <w:rFonts w:eastAsia="SimSun"/>
                <w:iCs/>
                <w:lang w:val="en-GB"/>
              </w:rPr>
              <w:t xml:space="preserve">When determining a total transmit power for serving cells in a frequency range in a symbol of transmission occasion </w:t>
            </w:r>
            <m:oMath>
              <m:r>
                <w:rPr>
                  <w:rFonts w:ascii="Cambria Math" w:eastAsia="SimSun" w:hAnsi="Cambria Math"/>
                  <w:lang w:val="en-GB"/>
                </w:rPr>
                <m:t>i</m:t>
              </m:r>
            </m:oMath>
            <w:r w:rsidRPr="008472E3">
              <w:rPr>
                <w:rFonts w:eastAsia="SimSun"/>
                <w:iCs/>
                <w:lang w:val="en-GB"/>
              </w:rPr>
              <w:t xml:space="preserve">, the UE does not include power for transmissions starting after the symbol of transmission occasion </w:t>
            </w:r>
            <m:oMath>
              <m:r>
                <w:rPr>
                  <w:rFonts w:ascii="Cambria Math" w:eastAsia="SimSun" w:hAnsi="Cambria Math"/>
                  <w:lang w:val="en-GB"/>
                </w:rPr>
                <m:t>i</m:t>
              </m:r>
            </m:oMath>
            <w:r w:rsidRPr="008472E3">
              <w:rPr>
                <w:rFonts w:eastAsia="SimSun"/>
                <w:iCs/>
                <w:lang w:val="en-GB"/>
              </w:rPr>
              <w:t xml:space="preserve">. The total UE transmit power in a symbol of a slot is defined as the sum of the linear values of UE transmit powers for PUSCH, PUCCH, PRACH, and SRS in the symbol of the slot. </w:t>
            </w:r>
          </w:p>
          <w:p w14:paraId="5ECFC4CE" w14:textId="77777777" w:rsidR="000222EF" w:rsidRPr="008472E3" w:rsidRDefault="000222EF" w:rsidP="00B81A40">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PRACH transmission on a candidate cell, if any, as described in Clause 21</w:t>
            </w:r>
          </w:p>
          <w:p w14:paraId="63BE0B65" w14:textId="77777777" w:rsidR="000222EF" w:rsidRPr="008472E3" w:rsidRDefault="000222EF" w:rsidP="00B81A40">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 xml:space="preserve">PRACH transmission </w:t>
            </w:r>
            <w:r w:rsidRPr="008472E3">
              <w:rPr>
                <w:rFonts w:eastAsia="SimSun"/>
                <w:iCs/>
                <w:color w:val="C00000"/>
                <w:u w:val="single"/>
                <w:lang w:val="en-GB"/>
              </w:rPr>
              <w:t>or Msg3 PUSCH transmission</w:t>
            </w:r>
            <w:r w:rsidRPr="008472E3">
              <w:rPr>
                <w:rFonts w:eastAsia="SimSun"/>
                <w:iCs/>
                <w:color w:val="C00000"/>
                <w:lang w:val="en-GB"/>
              </w:rPr>
              <w:t xml:space="preserve"> </w:t>
            </w:r>
            <w:r w:rsidRPr="008472E3">
              <w:rPr>
                <w:rFonts w:eastAsia="SimSun"/>
                <w:iCs/>
                <w:lang w:val="en-GB"/>
              </w:rPr>
              <w:t>on the PCell</w:t>
            </w:r>
          </w:p>
          <w:p w14:paraId="0CC810F7" w14:textId="77777777" w:rsidR="000222EF" w:rsidRPr="008472E3" w:rsidRDefault="000222EF" w:rsidP="00B81A40">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 xml:space="preserve">PUCCH or PUSCH transmissions </w:t>
            </w:r>
            <w:r w:rsidRPr="008472E3">
              <w:rPr>
                <w:rFonts w:eastAsia="SimSun"/>
                <w:iCs/>
                <w:color w:val="C00000"/>
                <w:u w:val="single"/>
                <w:lang w:val="en-GB"/>
              </w:rPr>
              <w:t>other than Msg3 PUSCH transmission</w:t>
            </w:r>
            <w:r w:rsidRPr="008472E3">
              <w:rPr>
                <w:rFonts w:eastAsia="SimSun"/>
                <w:iCs/>
                <w:color w:val="C00000"/>
                <w:lang w:val="en-GB"/>
              </w:rPr>
              <w:t xml:space="preserve"> </w:t>
            </w:r>
            <w:r w:rsidRPr="008472E3">
              <w:rPr>
                <w:rFonts w:eastAsia="SimSun"/>
                <w:iCs/>
                <w:lang w:val="en-GB"/>
              </w:rPr>
              <w:t xml:space="preserve">with larger priority index </w:t>
            </w:r>
          </w:p>
          <w:p w14:paraId="723F7D17" w14:textId="77777777" w:rsidR="000222EF" w:rsidRPr="008472E3" w:rsidRDefault="000222EF" w:rsidP="00B81A40">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 xml:space="preserve">For PUCCH or PUSCH transmissions </w:t>
            </w:r>
            <w:r w:rsidRPr="008472E3">
              <w:rPr>
                <w:rFonts w:eastAsia="SimSun"/>
                <w:iCs/>
                <w:color w:val="C00000"/>
                <w:u w:val="single"/>
                <w:lang w:val="en-GB"/>
              </w:rPr>
              <w:t>other than Msg3 PUSCH transmission</w:t>
            </w:r>
            <w:r w:rsidRPr="008472E3">
              <w:rPr>
                <w:rFonts w:eastAsia="SimSun"/>
                <w:iCs/>
                <w:color w:val="C00000"/>
                <w:lang w:val="en-GB"/>
              </w:rPr>
              <w:t xml:space="preserve"> </w:t>
            </w:r>
            <w:r w:rsidRPr="008472E3">
              <w:rPr>
                <w:rFonts w:eastAsia="SimSun"/>
                <w:iCs/>
                <w:lang w:val="en-GB"/>
              </w:rPr>
              <w:t xml:space="preserve">with same priority index </w:t>
            </w:r>
          </w:p>
          <w:p w14:paraId="08AEBF63" w14:textId="77777777" w:rsidR="000222EF" w:rsidRPr="008472E3" w:rsidRDefault="000222EF" w:rsidP="00B81A40">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PUCCH transmission with HARQ-ACK information, and/or SR, and/or LRR, or PUSCH transmission with HARQ-ACK information of the priority index</w:t>
            </w:r>
          </w:p>
          <w:p w14:paraId="32F0FF53" w14:textId="77777777" w:rsidR="000222EF" w:rsidRPr="008472E3" w:rsidRDefault="000222EF" w:rsidP="00B81A40">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PUCCH transmission with CSI or PUSCH transmission with CSI</w:t>
            </w:r>
          </w:p>
          <w:p w14:paraId="627FDC21" w14:textId="77777777" w:rsidR="000222EF" w:rsidRPr="008472E3" w:rsidRDefault="000222EF" w:rsidP="00B81A40">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PUSCH transmission without HARQ-ACK information of the priority index or CSI and, for Type-2 random access procedure, PUSCH transmission on the PCell</w:t>
            </w:r>
          </w:p>
          <w:p w14:paraId="5E2CDB0B" w14:textId="77777777" w:rsidR="000222EF" w:rsidRPr="008472E3" w:rsidRDefault="000222EF" w:rsidP="00B81A40">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If the UE is configured with prioSCellPRACH-OverSP-PeriodicSRS-r17</w:t>
            </w:r>
          </w:p>
          <w:p w14:paraId="79DC14E7" w14:textId="77777777" w:rsidR="000222EF" w:rsidRPr="008472E3" w:rsidRDefault="000222EF" w:rsidP="00B81A40">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 xml:space="preserve">Aperiodic SRS transmission or PRACH transmission on a serving cell other than the PCell </w:t>
            </w:r>
          </w:p>
          <w:p w14:paraId="0B1ACEF1" w14:textId="77777777" w:rsidR="000222EF" w:rsidRPr="008472E3" w:rsidRDefault="000222EF" w:rsidP="00B81A40">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Semi-persistent and/or periodic SRS transmission</w:t>
            </w:r>
          </w:p>
          <w:p w14:paraId="1E81B21E" w14:textId="77777777" w:rsidR="000222EF" w:rsidRPr="008472E3" w:rsidRDefault="000222EF" w:rsidP="00B81A40">
            <w:pPr>
              <w:spacing w:line="240" w:lineRule="auto"/>
              <w:ind w:left="568" w:hanging="284"/>
              <w:rPr>
                <w:rFonts w:eastAsia="SimSun"/>
                <w:iCs/>
                <w:lang w:val="en-GB"/>
              </w:rPr>
            </w:pPr>
            <w:r w:rsidRPr="008472E3">
              <w:rPr>
                <w:rFonts w:eastAsia="SimSun"/>
                <w:iCs/>
                <w:lang w:val="en-GB"/>
              </w:rPr>
              <w:t>-</w:t>
            </w:r>
            <w:r w:rsidRPr="008472E3">
              <w:rPr>
                <w:rFonts w:eastAsia="SimSun"/>
                <w:iCs/>
                <w:lang w:val="en-GB"/>
              </w:rPr>
              <w:tab/>
              <w:t>otherwise,</w:t>
            </w:r>
          </w:p>
          <w:p w14:paraId="709AF612" w14:textId="77777777" w:rsidR="000222EF" w:rsidRPr="008472E3" w:rsidRDefault="000222EF" w:rsidP="00B81A40">
            <w:pPr>
              <w:spacing w:line="240" w:lineRule="auto"/>
              <w:ind w:left="851" w:hanging="284"/>
              <w:rPr>
                <w:rFonts w:eastAsia="SimSun"/>
                <w:iCs/>
                <w:lang w:val="en-GB"/>
              </w:rPr>
            </w:pPr>
            <w:r w:rsidRPr="008472E3">
              <w:rPr>
                <w:rFonts w:eastAsia="SimSun"/>
                <w:iCs/>
                <w:lang w:val="en-GB"/>
              </w:rPr>
              <w:t>-</w:t>
            </w:r>
            <w:r w:rsidRPr="008472E3">
              <w:rPr>
                <w:rFonts w:eastAsia="SimSun"/>
                <w:iCs/>
                <w:lang w:val="en-GB"/>
              </w:rPr>
              <w:tab/>
              <w:t xml:space="preserve">SRS transmission, with aperiodic SRS having higher priority than semi-persistent and/or periodic SRS, or PRACH transmission on a serving cell other than the PCell </w:t>
            </w:r>
          </w:p>
          <w:p w14:paraId="03DF1431" w14:textId="77777777" w:rsidR="000222EF" w:rsidRPr="008472E3" w:rsidRDefault="000222EF" w:rsidP="00B81A40">
            <w:pPr>
              <w:spacing w:line="240" w:lineRule="auto"/>
              <w:jc w:val="center"/>
              <w:rPr>
                <w:rFonts w:eastAsia="SimSun"/>
                <w:color w:val="FF0000"/>
                <w:sz w:val="22"/>
                <w:szCs w:val="22"/>
                <w:lang w:val="en-GB" w:eastAsia="zh-CN"/>
              </w:rPr>
            </w:pPr>
            <w:r w:rsidRPr="008472E3">
              <w:rPr>
                <w:rFonts w:eastAsia="SimSun"/>
                <w:color w:val="FF0000"/>
                <w:sz w:val="22"/>
                <w:szCs w:val="22"/>
                <w:lang w:val="en-GB" w:eastAsia="zh-CN"/>
              </w:rPr>
              <w:t xml:space="preserve">*** </w:t>
            </w:r>
            <w:r w:rsidRPr="008472E3">
              <w:rPr>
                <w:rFonts w:eastAsia="SimSun"/>
                <w:color w:val="FF0000"/>
                <w:sz w:val="22"/>
                <w:szCs w:val="22"/>
                <w:lang w:val="en-GB"/>
              </w:rPr>
              <w:t>Unchanged parts are omitted</w:t>
            </w:r>
            <w:r w:rsidRPr="008472E3">
              <w:rPr>
                <w:rFonts w:eastAsia="SimSun"/>
                <w:color w:val="FF0000"/>
                <w:sz w:val="22"/>
                <w:szCs w:val="22"/>
                <w:lang w:val="en-GB" w:eastAsia="zh-CN"/>
              </w:rPr>
              <w:t xml:space="preserve"> ***</w:t>
            </w:r>
          </w:p>
        </w:tc>
      </w:tr>
    </w:tbl>
    <w:p w14:paraId="13C0DEE6" w14:textId="77777777" w:rsidR="000222EF" w:rsidRDefault="000222EF" w:rsidP="000222EF">
      <w:pPr>
        <w:spacing w:line="240" w:lineRule="auto"/>
        <w:jc w:val="both"/>
        <w:rPr>
          <w:b/>
          <w:lang w:eastAsia="ko-KR"/>
        </w:rPr>
      </w:pPr>
    </w:p>
    <w:tbl>
      <w:tblPr>
        <w:tblStyle w:val="af"/>
        <w:tblW w:w="0" w:type="auto"/>
        <w:tblLook w:val="04A0" w:firstRow="1" w:lastRow="0" w:firstColumn="1" w:lastColumn="0" w:noHBand="0" w:noVBand="1"/>
      </w:tblPr>
      <w:tblGrid>
        <w:gridCol w:w="9737"/>
      </w:tblGrid>
      <w:tr w:rsidR="000222EF" w14:paraId="7C71C2FB" w14:textId="77777777" w:rsidTr="00B81A40">
        <w:tc>
          <w:tcPr>
            <w:tcW w:w="9737" w:type="dxa"/>
          </w:tcPr>
          <w:p w14:paraId="2877EEBB" w14:textId="77777777" w:rsidR="00E20509" w:rsidRDefault="00E20509" w:rsidP="00E20509">
            <w:pPr>
              <w:rPr>
                <w:lang w:eastAsia="ko-KR"/>
              </w:rPr>
            </w:pPr>
            <w:r>
              <w:rPr>
                <w:rFonts w:hint="eastAsia"/>
                <w:lang w:eastAsia="ko-KR"/>
              </w:rPr>
              <w:t>T</w:t>
            </w:r>
            <w:r>
              <w:rPr>
                <w:lang w:eastAsia="ko-KR"/>
              </w:rPr>
              <w:t xml:space="preserve">S 38.213 v18.2.0 </w:t>
            </w:r>
          </w:p>
          <w:p w14:paraId="1C0E546D" w14:textId="77777777" w:rsidR="00E20509" w:rsidRPr="00C73231" w:rsidRDefault="00E20509" w:rsidP="00E20509">
            <w:pPr>
              <w:rPr>
                <w:sz w:val="28"/>
                <w:szCs w:val="28"/>
              </w:rPr>
            </w:pPr>
            <w:r w:rsidRPr="00C73231">
              <w:rPr>
                <w:sz w:val="28"/>
                <w:szCs w:val="28"/>
              </w:rPr>
              <w:t>9</w:t>
            </w:r>
            <w:r w:rsidRPr="00C73231">
              <w:rPr>
                <w:rFonts w:hint="eastAsia"/>
                <w:sz w:val="28"/>
                <w:szCs w:val="28"/>
              </w:rPr>
              <w:tab/>
            </w:r>
            <w:r w:rsidRPr="00C73231">
              <w:rPr>
                <w:rFonts w:cs="Arial"/>
                <w:sz w:val="28"/>
                <w:szCs w:val="28"/>
              </w:rPr>
              <w:t>UE procedure for reporting control information</w:t>
            </w:r>
          </w:p>
          <w:p w14:paraId="6CC9A0ED" w14:textId="77777777" w:rsidR="00E20509" w:rsidRDefault="00E20509" w:rsidP="00E2050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2FA14E" w14:textId="77777777" w:rsidR="00E20509" w:rsidRPr="00785E92" w:rsidRDefault="00E20509" w:rsidP="00E20509">
            <w:pPr>
              <w:rPr>
                <w:rFonts w:eastAsia="맑은 고딕"/>
                <w:lang w:eastAsia="zh-CN"/>
              </w:rPr>
            </w:pPr>
            <w:r w:rsidRPr="00785E92">
              <w:rPr>
                <w:rFonts w:eastAsia="맑은 고딕"/>
                <w:lang w:eastAsia="zh-CN"/>
              </w:rPr>
              <w:t xml:space="preserve">For the remaining of this clause, when a UE </w:t>
            </w:r>
          </w:p>
          <w:p w14:paraId="544BF4E4" w14:textId="77777777" w:rsidR="00E20509" w:rsidRPr="00785E92" w:rsidRDefault="00E20509" w:rsidP="00E20509">
            <w:pPr>
              <w:pStyle w:val="B1"/>
              <w:rPr>
                <w:rFonts w:ascii="Times New Roman" w:hAnsi="Times New Roman" w:cs="Times New Roman"/>
                <w:color w:val="auto"/>
              </w:rPr>
            </w:pPr>
            <w:r w:rsidRPr="00785E92">
              <w:rPr>
                <w:rFonts w:ascii="Times New Roman" w:hAnsi="Times New Roman" w:cs="Times New Roman"/>
                <w:color w:val="auto"/>
              </w:rPr>
              <w:t>-</w:t>
            </w:r>
            <w:r w:rsidRPr="00785E92">
              <w:rPr>
                <w:rFonts w:ascii="Times New Roman" w:hAnsi="Times New Roman" w:cs="Times New Roman"/>
                <w:color w:val="auto"/>
              </w:rPr>
              <w:tab/>
            </w:r>
            <w:r w:rsidRPr="00785E92">
              <w:rPr>
                <w:rFonts w:ascii="Times New Roman" w:hAnsi="Times New Roman" w:cs="Times New Roman"/>
                <w:color w:val="auto"/>
                <w:lang w:eastAsia="ko-KR"/>
              </w:rPr>
              <w:t xml:space="preserve">is not provided </w:t>
            </w:r>
            <w:r w:rsidRPr="00785E92">
              <w:rPr>
                <w:rFonts w:ascii="Times New Roman" w:hAnsi="Times New Roman" w:cs="Times New Roman"/>
                <w:i/>
                <w:color w:val="auto"/>
              </w:rPr>
              <w:t>coresetPoolIndex</w:t>
            </w:r>
            <w:r w:rsidRPr="00785E92">
              <w:rPr>
                <w:rFonts w:ascii="Times New Roman" w:hAnsi="Times New Roman" w:cs="Times New Roman"/>
                <w:color w:val="auto"/>
              </w:rPr>
              <w:t xml:space="preserve"> or is provided </w:t>
            </w:r>
            <w:r w:rsidRPr="00785E92">
              <w:rPr>
                <w:rFonts w:ascii="Times New Roman" w:hAnsi="Times New Roman" w:cs="Times New Roman"/>
                <w:i/>
                <w:color w:val="auto"/>
              </w:rPr>
              <w:t>coresetPoolIndex</w:t>
            </w:r>
            <w:r w:rsidRPr="00785E92">
              <w:rPr>
                <w:rFonts w:ascii="Times New Roman" w:hAnsi="Times New Roman" w:cs="Times New Roman"/>
                <w:color w:val="auto"/>
              </w:rPr>
              <w:t xml:space="preserve"> with a value of 0 for first CORESETs, and is provided</w:t>
            </w:r>
            <w:r w:rsidRPr="00785E92">
              <w:rPr>
                <w:rFonts w:ascii="Times New Roman" w:hAnsi="Times New Roman" w:cs="Times New Roman"/>
                <w:i/>
                <w:color w:val="auto"/>
              </w:rPr>
              <w:t xml:space="preserve"> coresetPoolIndex</w:t>
            </w:r>
            <w:r w:rsidRPr="00785E92">
              <w:rPr>
                <w:rFonts w:ascii="Times New Roman" w:hAnsi="Times New Roman" w:cs="Times New Roman"/>
                <w:color w:val="auto"/>
              </w:rPr>
              <w:t xml:space="preserve"> with a value of 1 for second CORESETs, on active DL BWPs of serving cells, and</w:t>
            </w:r>
          </w:p>
          <w:p w14:paraId="00FEBA94" w14:textId="77777777" w:rsidR="00E20509" w:rsidRPr="00785E92" w:rsidRDefault="00E20509" w:rsidP="00E20509">
            <w:pPr>
              <w:pStyle w:val="B1"/>
              <w:rPr>
                <w:rFonts w:ascii="Times New Roman" w:hAnsi="Times New Roman" w:cs="Times New Roman"/>
                <w:color w:val="auto"/>
              </w:rPr>
            </w:pPr>
            <w:r w:rsidRPr="00785E92">
              <w:rPr>
                <w:rFonts w:ascii="Times New Roman" w:hAnsi="Times New Roman" w:cs="Times New Roman"/>
                <w:color w:val="auto"/>
              </w:rPr>
              <w:lastRenderedPageBreak/>
              <w:t>-</w:t>
            </w:r>
            <w:r w:rsidRPr="00785E92">
              <w:rPr>
                <w:rFonts w:ascii="Times New Roman" w:hAnsi="Times New Roman" w:cs="Times New Roman"/>
                <w:color w:val="auto"/>
              </w:rPr>
              <w:tab/>
            </w:r>
            <w:r w:rsidRPr="00785E92">
              <w:rPr>
                <w:rFonts w:ascii="Times New Roman" w:hAnsi="Times New Roman" w:cs="Times New Roman"/>
                <w:color w:val="auto"/>
                <w:lang w:eastAsia="ko-KR"/>
              </w:rPr>
              <w:t xml:space="preserve">is provided </w:t>
            </w:r>
            <w:r w:rsidRPr="00785E92">
              <w:rPr>
                <w:rFonts w:ascii="Times New Roman" w:hAnsi="Times New Roman" w:cs="Times New Roman"/>
                <w:i/>
                <w:iCs/>
                <w:color w:val="auto"/>
              </w:rPr>
              <w:t>enableSTx2PofmDCI</w:t>
            </w:r>
          </w:p>
          <w:p w14:paraId="47487AE2" w14:textId="77777777" w:rsidR="00E20509" w:rsidRPr="00CF2922" w:rsidRDefault="00E20509" w:rsidP="00E20509">
            <w:pPr>
              <w:rPr>
                <w:rFonts w:ascii="Times" w:eastAsia="맑은 고딕" w:hAnsi="Times" w:cs="Times"/>
                <w:lang w:eastAsia="zh-CN"/>
              </w:rPr>
            </w:pPr>
            <w:r w:rsidRPr="00785E92">
              <w:rPr>
                <w:rFonts w:eastAsia="맑은 고딕"/>
                <w:lang w:eastAsia="zh-CN"/>
              </w:rPr>
              <w:t>the UE separately determines and resolves time overlapping among</w:t>
            </w:r>
            <w:r w:rsidRPr="00CF2922">
              <w:rPr>
                <w:rFonts w:ascii="Times" w:eastAsia="맑은 고딕" w:hAnsi="Times" w:cs="Times"/>
                <w:lang w:eastAsia="zh-CN"/>
              </w:rPr>
              <w:t xml:space="preserve"> first PUSCH transmissions that </w:t>
            </w:r>
            <w:r w:rsidRPr="00CF2922">
              <w:t xml:space="preserve">use respective first spatial domain filters corresponding to first </w:t>
            </w:r>
            <w:r w:rsidRPr="00CF2922">
              <w:rPr>
                <w:i/>
                <w:iCs/>
              </w:rPr>
              <w:t>TCI-State</w:t>
            </w:r>
            <w:r w:rsidRPr="00CF2922">
              <w:t xml:space="preserve"> or</w:t>
            </w:r>
            <w:r w:rsidRPr="00CF2922">
              <w:rPr>
                <w:i/>
                <w:iCs/>
              </w:rPr>
              <w:t xml:space="preserve"> TCI-UL-State</w:t>
            </w:r>
            <w:r w:rsidRPr="00CF2922">
              <w:t xml:space="preserve"> associated with the first CORESETs, and among second </w:t>
            </w:r>
            <w:r w:rsidRPr="00CF2922">
              <w:rPr>
                <w:rFonts w:ascii="Times" w:eastAsia="맑은 고딕" w:hAnsi="Times" w:cs="Times"/>
                <w:lang w:eastAsia="zh-CN"/>
              </w:rPr>
              <w:t xml:space="preserve">PUSCH transmissions that </w:t>
            </w:r>
            <w:r w:rsidRPr="00CF2922">
              <w:t xml:space="preserve">use respective second spatial domain filters corresponding to second </w:t>
            </w:r>
            <w:r w:rsidRPr="00CF2922">
              <w:rPr>
                <w:i/>
                <w:iCs/>
              </w:rPr>
              <w:t>TCI-State</w:t>
            </w:r>
            <w:r w:rsidRPr="00CF2922">
              <w:t xml:space="preserve"> or</w:t>
            </w:r>
            <w:r w:rsidRPr="00CF2922">
              <w:rPr>
                <w:i/>
                <w:iCs/>
              </w:rPr>
              <w:t xml:space="preserve"> TCI-UL-State</w:t>
            </w:r>
            <w:r w:rsidRPr="00CF2922">
              <w:t xml:space="preserve"> associated with the second CORESETs.</w:t>
            </w:r>
          </w:p>
          <w:p w14:paraId="429F1601" w14:textId="77777777" w:rsidR="00E20509" w:rsidRPr="00785E92" w:rsidRDefault="00E20509" w:rsidP="00E20509">
            <w:pPr>
              <w:rPr>
                <w:rFonts w:eastAsia="맑은 고딕"/>
                <w:color w:val="C00000"/>
                <w:u w:val="single"/>
                <w:lang w:eastAsia="zh-CN"/>
              </w:rPr>
            </w:pPr>
            <w:r w:rsidRPr="00785E92">
              <w:rPr>
                <w:rFonts w:eastAsia="맑은 고딕"/>
                <w:color w:val="C00000"/>
                <w:u w:val="single"/>
                <w:lang w:eastAsia="zh-CN"/>
              </w:rPr>
              <w:t>A UE excludes an Msg3 PUSCH transmission for resolving an overlapping for PUCCH and PUSCH transmissions, including repetitions, unless otherwise stated. If a Msg3 PUSCH transmission overlaps in time with a second PUSCH transmission, including repetitions, on a same serving cell, or with a PUCCH transmission, after resolving the overlapping for PUCCH and PUSCH transmissions, the UE does not transmit the PUCCH or the second PUSCH, respectively.</w:t>
            </w:r>
          </w:p>
          <w:p w14:paraId="6C1C0ADD" w14:textId="77777777" w:rsidR="00E20509" w:rsidRDefault="00E20509" w:rsidP="00E20509">
            <w:pPr>
              <w:rPr>
                <w:rFonts w:ascii="Times" w:hAnsi="Times" w:cs="Times"/>
                <w:lang w:eastAsia="zh-CN"/>
              </w:rPr>
            </w:pPr>
            <w:r>
              <w:rPr>
                <w:rFonts w:ascii="Times" w:hAnsi="Times" w:cs="굴림"/>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굴림"/>
                <w:lang w:eastAsia="zh-CN"/>
              </w:rPr>
              <w:t>before resolving the overlapping for PUCCH transmissions without SL HARQ-ACK or the overlapping for PUCCH transmissions and PUSCH transmissions</w:t>
            </w:r>
            <w:r>
              <w:rPr>
                <w:rFonts w:ascii="Times" w:hAnsi="Times" w:cs="굴림"/>
                <w:lang w:eastAsia="zh-CN"/>
              </w:rPr>
              <w:t>.</w:t>
            </w:r>
          </w:p>
          <w:p w14:paraId="0AD9ACB6" w14:textId="77777777" w:rsidR="00E20509" w:rsidRPr="00785E92" w:rsidRDefault="00E20509" w:rsidP="00E20509">
            <w:pPr>
              <w:rPr>
                <w:rFonts w:eastAsia="맑은 고딕"/>
                <w:lang w:eastAsia="zh-CN"/>
              </w:rPr>
            </w:pPr>
            <w:r w:rsidRPr="007E5D7D">
              <w:rPr>
                <w:rFonts w:ascii="Times" w:eastAsia="맑은 고딕" w:hAnsi="Times" w:cs="Times"/>
                <w:lang w:eastAsia="zh-CN"/>
              </w:rPr>
              <w:t xml:space="preserve">When a UE </w:t>
            </w:r>
            <w:r w:rsidRPr="00785E92">
              <w:rPr>
                <w:rFonts w:eastAsia="맑은 고딕"/>
                <w:lang w:eastAsia="zh-CN"/>
              </w:rPr>
              <w:t xml:space="preserve">determines overlapping for PUCCH and/or PUSCH transmissions of the same priority index </w:t>
            </w:r>
            <w:r w:rsidRPr="00785E92">
              <w:rPr>
                <w:rFonts w:eastAsia="맑은 고딕"/>
              </w:rPr>
              <w:t xml:space="preserve">other than PUCCH transmissions with SL HARQ-ACK reports before considering limitations for UE transmission </w:t>
            </w:r>
            <w:r w:rsidRPr="00785E92">
              <w:t>due to cell DRX operation [11, TS 38.321] or</w:t>
            </w:r>
            <w:r w:rsidRPr="00785E92">
              <w:rPr>
                <w:rFonts w:eastAsia="맑은 고딕"/>
              </w:rPr>
              <w:t xml:space="preserve"> as described in clauses 11.1,</w:t>
            </w:r>
            <w:r w:rsidRPr="00785E92">
              <w:rPr>
                <w:rFonts w:eastAsia="맑은 고딕"/>
                <w:lang w:eastAsia="zh-CN"/>
              </w:rPr>
              <w:t xml:space="preserve"> 11.1.1, 11.2A</w:t>
            </w:r>
            <w:r w:rsidRPr="00785E92">
              <w:rPr>
                <w:lang w:eastAsia="zh-CN"/>
              </w:rPr>
              <w:t>, 15</w:t>
            </w:r>
            <w:r w:rsidRPr="00785E92">
              <w:rPr>
                <w:rFonts w:eastAsia="맑은 고딕"/>
                <w:lang w:eastAsia="zh-CN"/>
              </w:rPr>
              <w:t xml:space="preserve"> </w:t>
            </w:r>
            <w:r w:rsidRPr="00785E92">
              <w:rPr>
                <w:lang w:eastAsia="zh-CN"/>
              </w:rPr>
              <w:t xml:space="preserve">and 17.2 </w:t>
            </w:r>
            <w:r w:rsidRPr="00785E92">
              <w:rPr>
                <w:rFonts w:eastAsia="맑은 고딕"/>
                <w:lang w:eastAsia="zh-CN"/>
              </w:rPr>
              <w:t xml:space="preserve">including repetitions if any, </w:t>
            </w:r>
          </w:p>
          <w:p w14:paraId="5BC36F4C" w14:textId="77777777" w:rsidR="00E20509" w:rsidRPr="00785E92" w:rsidRDefault="00E20509" w:rsidP="00E20509">
            <w:pPr>
              <w:pStyle w:val="B1"/>
              <w:rPr>
                <w:rFonts w:ascii="Times New Roman" w:hAnsi="Times New Roman" w:cs="Times New Roman"/>
                <w:color w:val="auto"/>
                <w:lang w:eastAsia="zh-CN"/>
              </w:rPr>
            </w:pPr>
            <w:r w:rsidRPr="00785E92">
              <w:rPr>
                <w:rFonts w:ascii="Times New Roman" w:hAnsi="Times New Roman" w:cs="Times New Roman"/>
                <w:color w:val="auto"/>
              </w:rPr>
              <w:t>-</w:t>
            </w:r>
            <w:r w:rsidRPr="00785E92">
              <w:rPr>
                <w:rFonts w:ascii="Times New Roman" w:hAnsi="Times New Roman" w:cs="Times New Roman"/>
                <w:color w:val="auto"/>
              </w:rPr>
              <w:tab/>
              <w:t xml:space="preserve">first, </w:t>
            </w:r>
            <w:r w:rsidRPr="00785E92">
              <w:rPr>
                <w:rFonts w:ascii="Times New Roman" w:hAnsi="Times New Roman" w:cs="Times New Roman"/>
                <w:color w:val="auto"/>
                <w:lang w:eastAsia="zh-CN"/>
              </w:rPr>
              <w:t>the UE resolves the overlapping for PUCCHs with repetitions as described in clause 9.2.6, if any</w:t>
            </w:r>
          </w:p>
          <w:p w14:paraId="7391A4C0" w14:textId="77777777" w:rsidR="00E20509" w:rsidRPr="00785E92" w:rsidRDefault="00E20509" w:rsidP="00E20509">
            <w:pPr>
              <w:pStyle w:val="B1"/>
              <w:rPr>
                <w:rFonts w:ascii="Times New Roman" w:hAnsi="Times New Roman" w:cs="Times New Roman"/>
                <w:color w:val="auto"/>
                <w:lang w:eastAsia="zh-CN"/>
              </w:rPr>
            </w:pPr>
            <w:r w:rsidRPr="00785E92">
              <w:rPr>
                <w:rFonts w:ascii="Times New Roman" w:hAnsi="Times New Roman" w:cs="Times New Roman"/>
                <w:color w:val="auto"/>
              </w:rPr>
              <w:t>-</w:t>
            </w:r>
            <w:r w:rsidRPr="00785E92">
              <w:rPr>
                <w:rFonts w:ascii="Times New Roman" w:hAnsi="Times New Roman" w:cs="Times New Roman"/>
                <w:color w:val="auto"/>
              </w:rPr>
              <w:tab/>
              <w:t xml:space="preserve">second, </w:t>
            </w:r>
            <w:r w:rsidRPr="00785E92">
              <w:rPr>
                <w:rFonts w:ascii="Times New Roman" w:hAnsi="Times New Roman" w:cs="Times New Roman"/>
                <w:color w:val="auto"/>
                <w:lang w:eastAsia="zh-CN"/>
              </w:rPr>
              <w:t>the UE resolves the overlapping for PUCCHs without repetitions as described in clauses 9.2.5</w:t>
            </w:r>
          </w:p>
          <w:p w14:paraId="356A5A67" w14:textId="77777777" w:rsidR="00E20509" w:rsidRPr="00785E92" w:rsidRDefault="00E20509" w:rsidP="00E20509">
            <w:pPr>
              <w:pStyle w:val="B1"/>
              <w:rPr>
                <w:rFonts w:ascii="Times New Roman" w:hAnsi="Times New Roman" w:cs="Times New Roman"/>
                <w:color w:val="auto"/>
                <w:lang w:eastAsia="zh-CN"/>
              </w:rPr>
            </w:pPr>
            <w:r w:rsidRPr="00785E92">
              <w:rPr>
                <w:rFonts w:ascii="Times New Roman" w:hAnsi="Times New Roman" w:cs="Times New Roman"/>
                <w:color w:val="auto"/>
              </w:rPr>
              <w:t>-</w:t>
            </w:r>
            <w:r w:rsidRPr="00785E92">
              <w:rPr>
                <w:rFonts w:ascii="Times New Roman" w:hAnsi="Times New Roman" w:cs="Times New Roman"/>
                <w:color w:val="auto"/>
              </w:rPr>
              <w:tab/>
              <w:t xml:space="preserve">third, </w:t>
            </w:r>
            <w:r w:rsidRPr="00785E92">
              <w:rPr>
                <w:rFonts w:ascii="Times New Roman" w:hAnsi="Times New Roman" w:cs="Times New Roman"/>
                <w:color w:val="auto"/>
                <w:lang w:eastAsia="zh-CN"/>
              </w:rPr>
              <w:t>the UE resolves the overlapping for PUSCHs and PUCCHs with repetitions as described in clause 9.2.6</w:t>
            </w:r>
          </w:p>
          <w:p w14:paraId="4C1AF69C" w14:textId="77777777" w:rsidR="00E20509" w:rsidRPr="00785E92" w:rsidRDefault="00E20509" w:rsidP="00E20509">
            <w:pPr>
              <w:pStyle w:val="B1"/>
              <w:rPr>
                <w:rFonts w:ascii="Times New Roman" w:hAnsi="Times New Roman" w:cs="Times New Roman"/>
                <w:color w:val="auto"/>
                <w:szCs w:val="32"/>
              </w:rPr>
            </w:pPr>
            <w:r w:rsidRPr="00785E92">
              <w:rPr>
                <w:rFonts w:ascii="Times New Roman" w:hAnsi="Times New Roman" w:cs="Times New Roman"/>
                <w:color w:val="auto"/>
                <w:lang w:eastAsia="zh-CN"/>
              </w:rPr>
              <w:t>-</w:t>
            </w:r>
            <w:r w:rsidRPr="00785E92">
              <w:rPr>
                <w:rFonts w:ascii="Times New Roman" w:hAnsi="Times New Roman" w:cs="Times New Roman"/>
                <w:color w:val="auto"/>
                <w:lang w:eastAsia="zh-CN"/>
              </w:rPr>
              <w:tab/>
              <w:t>fourth, the UE resolves the overlapping for PUSCHs and PUCCHs without repetitions as is subsequently described in this clause.</w:t>
            </w:r>
          </w:p>
          <w:p w14:paraId="2E869794" w14:textId="38A88F10" w:rsidR="000222EF" w:rsidRPr="00E03BB5" w:rsidRDefault="00E20509" w:rsidP="00E03BB5">
            <w:pPr>
              <w:jc w:val="center"/>
              <w:rPr>
                <w:rFonts w:eastAsia="DengXian"/>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62F57CE" w14:textId="7DE7E74E" w:rsidR="00F01730" w:rsidRDefault="00F01730" w:rsidP="00CC52CE">
      <w:pPr>
        <w:spacing w:after="0" w:line="240" w:lineRule="auto"/>
        <w:jc w:val="both"/>
        <w:rPr>
          <w:b/>
          <w:lang w:val="x-none"/>
        </w:rPr>
      </w:pPr>
    </w:p>
    <w:p w14:paraId="44A19C70" w14:textId="77777777" w:rsidR="00047D83" w:rsidRPr="000222EF" w:rsidRDefault="00047D83" w:rsidP="00CC52CE">
      <w:pPr>
        <w:spacing w:after="0" w:line="240" w:lineRule="auto"/>
        <w:jc w:val="both"/>
        <w:rPr>
          <w:b/>
          <w:lang w:val="x-none"/>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547C2A92" w:rsidR="003517FB" w:rsidRPr="00B50364" w:rsidRDefault="00F717A0" w:rsidP="004B4F2B">
      <w:pPr>
        <w:rPr>
          <w:lang w:eastAsia="x-none"/>
        </w:rPr>
      </w:pPr>
      <w:bookmarkStart w:id="26" w:name="_Ref134799315"/>
      <w:r>
        <w:rPr>
          <w:rFonts w:eastAsia="SimSun"/>
          <w:noProof/>
          <w:lang w:val="en-GB" w:eastAsia="zh-CN"/>
        </w:rPr>
        <w:t xml:space="preserve">[1] </w:t>
      </w:r>
      <w:bookmarkEnd w:id="26"/>
      <w:r w:rsidR="00327038" w:rsidRPr="00DF67AE">
        <w:rPr>
          <w:rFonts w:eastAsia="MS Gothic"/>
          <w:szCs w:val="16"/>
          <w:lang w:eastAsia="ko-KR"/>
        </w:rPr>
        <w:t>RAN</w:t>
      </w:r>
      <w:r w:rsidR="00327038">
        <w:rPr>
          <w:rFonts w:eastAsia="MS Gothic"/>
          <w:szCs w:val="16"/>
          <w:lang w:eastAsia="ko-KR"/>
        </w:rPr>
        <w:t>1</w:t>
      </w:r>
      <w:r w:rsidR="00327038" w:rsidRPr="00DF67AE">
        <w:rPr>
          <w:rFonts w:eastAsia="MS Gothic"/>
          <w:szCs w:val="16"/>
          <w:lang w:eastAsia="ko-KR"/>
        </w:rPr>
        <w:t>#1</w:t>
      </w:r>
      <w:r w:rsidR="00327038">
        <w:rPr>
          <w:rFonts w:eastAsia="MS Gothic"/>
          <w:szCs w:val="16"/>
          <w:lang w:eastAsia="ko-KR"/>
        </w:rPr>
        <w:t>16 Chair note.</w:t>
      </w:r>
    </w:p>
    <w:sectPr w:rsidR="003517FB" w:rsidRPr="00B5036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8A970" w14:textId="77777777" w:rsidR="005D3295" w:rsidRDefault="005D3295">
      <w:r>
        <w:separator/>
      </w:r>
    </w:p>
  </w:endnote>
  <w:endnote w:type="continuationSeparator" w:id="0">
    <w:p w14:paraId="3FE78422" w14:textId="77777777" w:rsidR="005D3295" w:rsidRDefault="005D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6DC9323"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C62F7E">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CDA1E" w14:textId="77777777" w:rsidR="005D3295" w:rsidRDefault="005D3295">
      <w:r>
        <w:separator/>
      </w:r>
    </w:p>
  </w:footnote>
  <w:footnote w:type="continuationSeparator" w:id="0">
    <w:p w14:paraId="44A8E4DA" w14:textId="77777777" w:rsidR="005D3295" w:rsidRDefault="005D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AF30FD"/>
    <w:multiLevelType w:val="hybridMultilevel"/>
    <w:tmpl w:val="D8560452"/>
    <w:lvl w:ilvl="0" w:tplc="2000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C08627E"/>
    <w:multiLevelType w:val="multilevel"/>
    <w:tmpl w:val="927E6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0F0619"/>
    <w:multiLevelType w:val="hybridMultilevel"/>
    <w:tmpl w:val="33D02E30"/>
    <w:lvl w:ilvl="0" w:tplc="BE2DCC8D">
      <w:start w:val="1"/>
      <w:numFmt w:val="bullet"/>
      <w:lvlText w:val="-"/>
      <w:lvlJc w:val="left"/>
      <w:pPr>
        <w:ind w:left="968" w:hanging="400"/>
      </w:pPr>
      <w:rPr>
        <w:rFonts w:ascii="Microsoft YaHei" w:eastAsia="Microsoft YaHei" w:hAnsi="Microsoft YaHei" w:cs="Microsoft YaHei"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C3666"/>
    <w:multiLevelType w:val="hybridMultilevel"/>
    <w:tmpl w:val="7194D772"/>
    <w:lvl w:ilvl="0" w:tplc="9E966A7C">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6"/>
  </w:num>
  <w:num w:numId="2">
    <w:abstractNumId w:val="23"/>
  </w:num>
  <w:num w:numId="3">
    <w:abstractNumId w:val="9"/>
  </w:num>
  <w:num w:numId="4">
    <w:abstractNumId w:val="18"/>
  </w:num>
  <w:num w:numId="5">
    <w:abstractNumId w:val="4"/>
  </w:num>
  <w:num w:numId="6">
    <w:abstractNumId w:val="21"/>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19"/>
  </w:num>
  <w:num w:numId="11">
    <w:abstractNumId w:val="14"/>
  </w:num>
  <w:num w:numId="12">
    <w:abstractNumId w:val="2"/>
  </w:num>
  <w:num w:numId="13">
    <w:abstractNumId w:val="22"/>
  </w:num>
  <w:num w:numId="14">
    <w:abstractNumId w:val="7"/>
  </w:num>
  <w:num w:numId="15">
    <w:abstractNumId w:val="20"/>
  </w:num>
  <w:num w:numId="16">
    <w:abstractNumId w:val="12"/>
  </w:num>
  <w:num w:numId="17">
    <w:abstractNumId w:val="11"/>
  </w:num>
  <w:num w:numId="18">
    <w:abstractNumId w:val="15"/>
  </w:num>
  <w:num w:numId="19">
    <w:abstractNumId w:val="24"/>
  </w:num>
  <w:num w:numId="20">
    <w:abstractNumId w:val="5"/>
  </w:num>
  <w:num w:numId="21">
    <w:abstractNumId w:val="16"/>
  </w:num>
  <w:num w:numId="22">
    <w:abstractNumId w:val="3"/>
  </w:num>
  <w:num w:numId="23">
    <w:abstractNumId w:val="1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0FB"/>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8F"/>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2EF"/>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09E"/>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37C"/>
    <w:rsid w:val="0004744B"/>
    <w:rsid w:val="000474C3"/>
    <w:rsid w:val="00047576"/>
    <w:rsid w:val="000478DD"/>
    <w:rsid w:val="00047AA6"/>
    <w:rsid w:val="00047B39"/>
    <w:rsid w:val="00047B55"/>
    <w:rsid w:val="00047BF7"/>
    <w:rsid w:val="00047CEC"/>
    <w:rsid w:val="00047D83"/>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496"/>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6C5"/>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5F3"/>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6CE"/>
    <w:rsid w:val="0009781F"/>
    <w:rsid w:val="000979AD"/>
    <w:rsid w:val="00097A52"/>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2F0E"/>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2F9"/>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576"/>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65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A2"/>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5B1"/>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386"/>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53"/>
    <w:rsid w:val="00187EA7"/>
    <w:rsid w:val="001901E3"/>
    <w:rsid w:val="00190539"/>
    <w:rsid w:val="001908F7"/>
    <w:rsid w:val="0019099A"/>
    <w:rsid w:val="00190CEB"/>
    <w:rsid w:val="00190CF1"/>
    <w:rsid w:val="00190D45"/>
    <w:rsid w:val="00191181"/>
    <w:rsid w:val="00191384"/>
    <w:rsid w:val="00191540"/>
    <w:rsid w:val="00191A96"/>
    <w:rsid w:val="00191B34"/>
    <w:rsid w:val="00191BCB"/>
    <w:rsid w:val="00191C94"/>
    <w:rsid w:val="00191E7A"/>
    <w:rsid w:val="0019217D"/>
    <w:rsid w:val="001921F4"/>
    <w:rsid w:val="00192397"/>
    <w:rsid w:val="00192665"/>
    <w:rsid w:val="0019266E"/>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0CA"/>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56"/>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65C"/>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4F"/>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263"/>
    <w:rsid w:val="001E6362"/>
    <w:rsid w:val="001E6430"/>
    <w:rsid w:val="001E64B8"/>
    <w:rsid w:val="001E64BE"/>
    <w:rsid w:val="001E65A2"/>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9C"/>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374"/>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6E8"/>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43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0D6"/>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2D9F"/>
    <w:rsid w:val="00283118"/>
    <w:rsid w:val="0028334B"/>
    <w:rsid w:val="0028337B"/>
    <w:rsid w:val="002835AC"/>
    <w:rsid w:val="00283675"/>
    <w:rsid w:val="002837CA"/>
    <w:rsid w:val="00283DFB"/>
    <w:rsid w:val="00283E2A"/>
    <w:rsid w:val="00283E41"/>
    <w:rsid w:val="00283F31"/>
    <w:rsid w:val="00284003"/>
    <w:rsid w:val="0028409B"/>
    <w:rsid w:val="002843AB"/>
    <w:rsid w:val="0028452D"/>
    <w:rsid w:val="00284533"/>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58"/>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910"/>
    <w:rsid w:val="00296B0C"/>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5F"/>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AA1"/>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18F"/>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C7"/>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038"/>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0E"/>
    <w:rsid w:val="0033138B"/>
    <w:rsid w:val="00331648"/>
    <w:rsid w:val="00331710"/>
    <w:rsid w:val="003317B0"/>
    <w:rsid w:val="003318FA"/>
    <w:rsid w:val="00331944"/>
    <w:rsid w:val="003319AC"/>
    <w:rsid w:val="00331A47"/>
    <w:rsid w:val="00331A68"/>
    <w:rsid w:val="00331AD3"/>
    <w:rsid w:val="00331B8D"/>
    <w:rsid w:val="00331CC1"/>
    <w:rsid w:val="00331DF2"/>
    <w:rsid w:val="00331E93"/>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060"/>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7C2"/>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CD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30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E9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7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62A"/>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123"/>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CCA"/>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E21"/>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AC6"/>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CF"/>
    <w:rsid w:val="004017E1"/>
    <w:rsid w:val="0040186E"/>
    <w:rsid w:val="00401A72"/>
    <w:rsid w:val="00401AF1"/>
    <w:rsid w:val="00401AF3"/>
    <w:rsid w:val="00401C96"/>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A3A"/>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37A"/>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4A2"/>
    <w:rsid w:val="004539AA"/>
    <w:rsid w:val="004539FB"/>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88"/>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04F"/>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86"/>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9BD"/>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0"/>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57B"/>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971"/>
    <w:rsid w:val="00551B3C"/>
    <w:rsid w:val="00551BB6"/>
    <w:rsid w:val="00551CAD"/>
    <w:rsid w:val="00551D27"/>
    <w:rsid w:val="00551D87"/>
    <w:rsid w:val="00551DE0"/>
    <w:rsid w:val="00551E4D"/>
    <w:rsid w:val="00552512"/>
    <w:rsid w:val="005525B4"/>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E26"/>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C16"/>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361"/>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295"/>
    <w:rsid w:val="005D333B"/>
    <w:rsid w:val="005D3474"/>
    <w:rsid w:val="005D34A2"/>
    <w:rsid w:val="005D34A8"/>
    <w:rsid w:val="005D3534"/>
    <w:rsid w:val="005D367E"/>
    <w:rsid w:val="005D37C6"/>
    <w:rsid w:val="005D3FF6"/>
    <w:rsid w:val="005D4102"/>
    <w:rsid w:val="005D42CF"/>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81"/>
    <w:rsid w:val="005F5FFD"/>
    <w:rsid w:val="005F6CEE"/>
    <w:rsid w:val="005F6DF9"/>
    <w:rsid w:val="005F6E59"/>
    <w:rsid w:val="005F6ECE"/>
    <w:rsid w:val="005F6F78"/>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20F"/>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6F43"/>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E0"/>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6A"/>
    <w:rsid w:val="006675F0"/>
    <w:rsid w:val="00667756"/>
    <w:rsid w:val="0066777C"/>
    <w:rsid w:val="00667855"/>
    <w:rsid w:val="00667931"/>
    <w:rsid w:val="0066795F"/>
    <w:rsid w:val="00667AC5"/>
    <w:rsid w:val="00667E66"/>
    <w:rsid w:val="00667F08"/>
    <w:rsid w:val="00667F5A"/>
    <w:rsid w:val="00670261"/>
    <w:rsid w:val="00670392"/>
    <w:rsid w:val="006704D1"/>
    <w:rsid w:val="00670565"/>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9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51B"/>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3"/>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95"/>
    <w:rsid w:val="006A78EC"/>
    <w:rsid w:val="006A7967"/>
    <w:rsid w:val="006A7A1B"/>
    <w:rsid w:val="006A7C84"/>
    <w:rsid w:val="006A7D1E"/>
    <w:rsid w:val="006B0158"/>
    <w:rsid w:val="006B03BF"/>
    <w:rsid w:val="006B0417"/>
    <w:rsid w:val="006B054F"/>
    <w:rsid w:val="006B05EE"/>
    <w:rsid w:val="006B05F2"/>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B"/>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BEC"/>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47A"/>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692"/>
    <w:rsid w:val="006E47F7"/>
    <w:rsid w:val="006E49B4"/>
    <w:rsid w:val="006E4A05"/>
    <w:rsid w:val="006E4A69"/>
    <w:rsid w:val="006E4B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53"/>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8DA"/>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E92"/>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09"/>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32"/>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987"/>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D83"/>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A4"/>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AC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41"/>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757"/>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40"/>
    <w:rsid w:val="00824DE9"/>
    <w:rsid w:val="00824EDC"/>
    <w:rsid w:val="00825017"/>
    <w:rsid w:val="00825038"/>
    <w:rsid w:val="008250AF"/>
    <w:rsid w:val="00825421"/>
    <w:rsid w:val="0082550E"/>
    <w:rsid w:val="00825534"/>
    <w:rsid w:val="0082569F"/>
    <w:rsid w:val="0082583C"/>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5"/>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C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B72"/>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2E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E7"/>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70A"/>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3EB"/>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1F7"/>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42"/>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BC4"/>
    <w:rsid w:val="008B3CCC"/>
    <w:rsid w:val="008B3CF9"/>
    <w:rsid w:val="008B3DD5"/>
    <w:rsid w:val="008B4125"/>
    <w:rsid w:val="008B415D"/>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E52"/>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49"/>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58"/>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16"/>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5EA"/>
    <w:rsid w:val="008F77DD"/>
    <w:rsid w:val="008F7811"/>
    <w:rsid w:val="008F78CA"/>
    <w:rsid w:val="008F7CC7"/>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5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832"/>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5E8"/>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1"/>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7D2"/>
    <w:rsid w:val="00956A24"/>
    <w:rsid w:val="00956A9B"/>
    <w:rsid w:val="00956AFD"/>
    <w:rsid w:val="00956B66"/>
    <w:rsid w:val="00956D9E"/>
    <w:rsid w:val="00956ED9"/>
    <w:rsid w:val="00956FF6"/>
    <w:rsid w:val="00957210"/>
    <w:rsid w:val="009572EF"/>
    <w:rsid w:val="009573FB"/>
    <w:rsid w:val="00957618"/>
    <w:rsid w:val="0095768C"/>
    <w:rsid w:val="00957872"/>
    <w:rsid w:val="0095791E"/>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DE7"/>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88C"/>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5C"/>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86"/>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E21"/>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ED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9B4"/>
    <w:rsid w:val="00A019CA"/>
    <w:rsid w:val="00A01A8D"/>
    <w:rsid w:val="00A01BA9"/>
    <w:rsid w:val="00A01BF9"/>
    <w:rsid w:val="00A01E0D"/>
    <w:rsid w:val="00A01E96"/>
    <w:rsid w:val="00A0205A"/>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7D"/>
    <w:rsid w:val="00A066DC"/>
    <w:rsid w:val="00A06910"/>
    <w:rsid w:val="00A0698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31"/>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42"/>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131"/>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22"/>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A3"/>
    <w:rsid w:val="00AD03BE"/>
    <w:rsid w:val="00AD0554"/>
    <w:rsid w:val="00AD08EB"/>
    <w:rsid w:val="00AD0CE3"/>
    <w:rsid w:val="00AD0E3E"/>
    <w:rsid w:val="00AD0FC4"/>
    <w:rsid w:val="00AD114B"/>
    <w:rsid w:val="00AD11CF"/>
    <w:rsid w:val="00AD1252"/>
    <w:rsid w:val="00AD1290"/>
    <w:rsid w:val="00AD1372"/>
    <w:rsid w:val="00AD1403"/>
    <w:rsid w:val="00AD1526"/>
    <w:rsid w:val="00AD1527"/>
    <w:rsid w:val="00AD15AD"/>
    <w:rsid w:val="00AD15C0"/>
    <w:rsid w:val="00AD15D9"/>
    <w:rsid w:val="00AD16AB"/>
    <w:rsid w:val="00AD16C4"/>
    <w:rsid w:val="00AD19D7"/>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308"/>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47E"/>
    <w:rsid w:val="00AF0514"/>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E30"/>
    <w:rsid w:val="00B05F88"/>
    <w:rsid w:val="00B060CF"/>
    <w:rsid w:val="00B061C8"/>
    <w:rsid w:val="00B06325"/>
    <w:rsid w:val="00B063E3"/>
    <w:rsid w:val="00B06496"/>
    <w:rsid w:val="00B06576"/>
    <w:rsid w:val="00B06649"/>
    <w:rsid w:val="00B06767"/>
    <w:rsid w:val="00B0683D"/>
    <w:rsid w:val="00B06990"/>
    <w:rsid w:val="00B06A4D"/>
    <w:rsid w:val="00B06A7B"/>
    <w:rsid w:val="00B06AD8"/>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8FB"/>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5F"/>
    <w:rsid w:val="00B17C92"/>
    <w:rsid w:val="00B17DB1"/>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2E"/>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6F0"/>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9E7"/>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8ED"/>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834"/>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7E9"/>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54"/>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87"/>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DA0"/>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BB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74B"/>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0C"/>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744"/>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402"/>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F7E"/>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9EE"/>
    <w:rsid w:val="00C67BBF"/>
    <w:rsid w:val="00C67E87"/>
    <w:rsid w:val="00C67E9A"/>
    <w:rsid w:val="00C700C6"/>
    <w:rsid w:val="00C70165"/>
    <w:rsid w:val="00C70374"/>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31"/>
    <w:rsid w:val="00C7327D"/>
    <w:rsid w:val="00C73284"/>
    <w:rsid w:val="00C73487"/>
    <w:rsid w:val="00C7361A"/>
    <w:rsid w:val="00C7361D"/>
    <w:rsid w:val="00C73895"/>
    <w:rsid w:val="00C73AD5"/>
    <w:rsid w:val="00C73BB9"/>
    <w:rsid w:val="00C740FF"/>
    <w:rsid w:val="00C74168"/>
    <w:rsid w:val="00C7420B"/>
    <w:rsid w:val="00C7427B"/>
    <w:rsid w:val="00C742CE"/>
    <w:rsid w:val="00C74334"/>
    <w:rsid w:val="00C74354"/>
    <w:rsid w:val="00C7435D"/>
    <w:rsid w:val="00C745AF"/>
    <w:rsid w:val="00C746B0"/>
    <w:rsid w:val="00C74F6C"/>
    <w:rsid w:val="00C7523B"/>
    <w:rsid w:val="00C752E4"/>
    <w:rsid w:val="00C7568B"/>
    <w:rsid w:val="00C75708"/>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5E5"/>
    <w:rsid w:val="00C87842"/>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D5"/>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98C"/>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54"/>
    <w:rsid w:val="00CA4D7F"/>
    <w:rsid w:val="00CA5064"/>
    <w:rsid w:val="00CA508E"/>
    <w:rsid w:val="00CA5234"/>
    <w:rsid w:val="00CA5247"/>
    <w:rsid w:val="00CA53BC"/>
    <w:rsid w:val="00CA545D"/>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9C4"/>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5BE"/>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10"/>
    <w:rsid w:val="00CC7664"/>
    <w:rsid w:val="00CC7705"/>
    <w:rsid w:val="00CC7718"/>
    <w:rsid w:val="00CC7A42"/>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412"/>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6A9"/>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AF5"/>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DCC"/>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DC5"/>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95"/>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CCE"/>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107"/>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A19"/>
    <w:rsid w:val="00DA5B3A"/>
    <w:rsid w:val="00DA5BC3"/>
    <w:rsid w:val="00DA5D50"/>
    <w:rsid w:val="00DA5DE3"/>
    <w:rsid w:val="00DA5F4A"/>
    <w:rsid w:val="00DA611F"/>
    <w:rsid w:val="00DA64C2"/>
    <w:rsid w:val="00DA660D"/>
    <w:rsid w:val="00DA6632"/>
    <w:rsid w:val="00DA681B"/>
    <w:rsid w:val="00DA6A97"/>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C"/>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94"/>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369"/>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2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0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3B"/>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BB5"/>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31F"/>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A4B"/>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509"/>
    <w:rsid w:val="00E20778"/>
    <w:rsid w:val="00E208A6"/>
    <w:rsid w:val="00E20971"/>
    <w:rsid w:val="00E210C1"/>
    <w:rsid w:val="00E2117E"/>
    <w:rsid w:val="00E211A1"/>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29"/>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83"/>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AB0"/>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6E"/>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36"/>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AC"/>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2F54"/>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62"/>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D9C"/>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BF4"/>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04"/>
    <w:rsid w:val="00EE0E7A"/>
    <w:rsid w:val="00EE0E98"/>
    <w:rsid w:val="00EE0EC3"/>
    <w:rsid w:val="00EE0F23"/>
    <w:rsid w:val="00EE112A"/>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30"/>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45"/>
    <w:rsid w:val="00F11072"/>
    <w:rsid w:val="00F1117A"/>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A46"/>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89C"/>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8D7"/>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1C"/>
    <w:rsid w:val="00F3377A"/>
    <w:rsid w:val="00F3378E"/>
    <w:rsid w:val="00F33868"/>
    <w:rsid w:val="00F33A0A"/>
    <w:rsid w:val="00F33AD7"/>
    <w:rsid w:val="00F33D62"/>
    <w:rsid w:val="00F33E50"/>
    <w:rsid w:val="00F33F2B"/>
    <w:rsid w:val="00F342E6"/>
    <w:rsid w:val="00F347C8"/>
    <w:rsid w:val="00F34920"/>
    <w:rsid w:val="00F3494C"/>
    <w:rsid w:val="00F349F3"/>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E12"/>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D31"/>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16"/>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B86"/>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2F2E"/>
    <w:rsid w:val="00FE30C8"/>
    <w:rsid w:val="00FE355B"/>
    <w:rsid w:val="00FE3566"/>
    <w:rsid w:val="00FE3607"/>
    <w:rsid w:val="00FE3622"/>
    <w:rsid w:val="00FE3696"/>
    <w:rsid w:val="00FE36C4"/>
    <w:rsid w:val="00FE3AB1"/>
    <w:rsid w:val="00FE3DE4"/>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TdocHeading1">
    <w:name w:val="Tdoc_Heading_1"/>
    <w:basedOn w:val="1"/>
    <w:next w:val="a"/>
    <w:autoRedefine/>
    <w:rsid w:val="009B1486"/>
    <w:pPr>
      <w:keepLines w:val="0"/>
      <w:numPr>
        <w:numId w:val="23"/>
      </w:numPr>
      <w:pBdr>
        <w:top w:val="none" w:sz="0" w:space="0" w:color="auto"/>
      </w:pBdr>
      <w:overflowPunct w:val="0"/>
      <w:autoSpaceDE w:val="0"/>
      <w:autoSpaceDN w:val="0"/>
      <w:adjustRightInd w:val="0"/>
      <w:spacing w:after="0" w:line="240" w:lineRule="auto"/>
      <w:textAlignment w:val="baseline"/>
    </w:pPr>
    <w:rPr>
      <w:rFonts w:eastAsia="SimSun"/>
      <w:b/>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010670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5842239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3965723">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6_2402_Athens\Docs\R1-24009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C9523-8825-4979-9B99-40BBF196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5</Pages>
  <Words>2052</Words>
  <Characters>11701</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184</cp:revision>
  <cp:lastPrinted>2015-10-31T09:51:00Z</cp:lastPrinted>
  <dcterms:created xsi:type="dcterms:W3CDTF">2024-02-08T00:12:00Z</dcterms:created>
  <dcterms:modified xsi:type="dcterms:W3CDTF">2024-04-05T00:59:00Z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